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B7A6" w14:textId="77777777" w:rsidR="00E91456" w:rsidRDefault="00EA4655" w:rsidP="004A0B61">
      <w:pPr>
        <w:rPr>
          <w:rFonts w:ascii="Arial" w:eastAsia="Times" w:hAnsi="Arial" w:cs="Arial"/>
          <w:b/>
          <w:sz w:val="32"/>
          <w:szCs w:val="32"/>
        </w:rPr>
      </w:pPr>
      <w:r w:rsidRPr="00EA4655">
        <w:rPr>
          <w:rFonts w:ascii="Arial" w:eastAsia="Times" w:hAnsi="Arial" w:cs="Arial"/>
          <w:b/>
          <w:noProof/>
          <w:sz w:val="32"/>
          <w:szCs w:val="32"/>
        </w:rPr>
        <w:drawing>
          <wp:inline distT="0" distB="0" distL="0" distR="0" wp14:anchorId="652DBEED" wp14:editId="27026C55">
            <wp:extent cx="2047875" cy="419100"/>
            <wp:effectExtent l="19050" t="0" r="9525" b="0"/>
            <wp:docPr id="7" name="Picture 3" descr="PCHCLogo.jpg"/>
            <wp:cNvGraphicFramePr/>
            <a:graphic xmlns:a="http://schemas.openxmlformats.org/drawingml/2006/main">
              <a:graphicData uri="http://schemas.openxmlformats.org/drawingml/2006/picture">
                <pic:pic xmlns:pic="http://schemas.openxmlformats.org/drawingml/2006/picture">
                  <pic:nvPicPr>
                    <pic:cNvPr id="0" name="Picture 1" descr="PCHCLogo.jpg"/>
                    <pic:cNvPicPr>
                      <a:picLocks noChangeAspect="1" noChangeArrowheads="1"/>
                    </pic:cNvPicPr>
                  </pic:nvPicPr>
                  <pic:blipFill>
                    <a:blip r:embed="rId8" cstate="print"/>
                    <a:srcRect/>
                    <a:stretch>
                      <a:fillRect/>
                    </a:stretch>
                  </pic:blipFill>
                  <pic:spPr bwMode="auto">
                    <a:xfrm>
                      <a:off x="0" y="0"/>
                      <a:ext cx="2047875" cy="419100"/>
                    </a:xfrm>
                    <a:prstGeom prst="rect">
                      <a:avLst/>
                    </a:prstGeom>
                    <a:noFill/>
                    <a:ln w="9525">
                      <a:noFill/>
                      <a:miter lim="800000"/>
                      <a:headEnd/>
                      <a:tailEnd/>
                    </a:ln>
                  </pic:spPr>
                </pic:pic>
              </a:graphicData>
            </a:graphic>
          </wp:inline>
        </w:drawing>
      </w:r>
      <w:r>
        <w:rPr>
          <w:rFonts w:ascii="Arial" w:eastAsia="Times" w:hAnsi="Arial" w:cs="Arial"/>
          <w:b/>
          <w:sz w:val="32"/>
          <w:szCs w:val="32"/>
        </w:rPr>
        <w:tab/>
      </w:r>
      <w:r w:rsidR="00E91456">
        <w:rPr>
          <w:rFonts w:ascii="Arial" w:eastAsia="Times" w:hAnsi="Arial" w:cs="Arial"/>
          <w:b/>
          <w:sz w:val="32"/>
          <w:szCs w:val="32"/>
        </w:rPr>
        <w:tab/>
      </w:r>
      <w:r w:rsidR="00E91456">
        <w:rPr>
          <w:rFonts w:ascii="Arial" w:eastAsia="Times" w:hAnsi="Arial" w:cs="Arial"/>
          <w:b/>
          <w:sz w:val="32"/>
          <w:szCs w:val="32"/>
        </w:rPr>
        <w:tab/>
        <w:t>JOB DESCRIPTION</w:t>
      </w:r>
    </w:p>
    <w:p w14:paraId="325B4674" w14:textId="0B5ECB2F" w:rsidR="00E91456" w:rsidRPr="003151AD" w:rsidRDefault="00E91456" w:rsidP="004A0B61">
      <w:pPr>
        <w:rPr>
          <w:rFonts w:ascii="Arial" w:eastAsia="Times" w:hAnsi="Arial" w:cs="Arial"/>
          <w:b/>
          <w:sz w:val="22"/>
          <w:szCs w:val="22"/>
        </w:rPr>
      </w:pPr>
      <w:r>
        <w:rPr>
          <w:rFonts w:ascii="Arial" w:eastAsia="Times" w:hAnsi="Arial" w:cs="Arial"/>
          <w:b/>
          <w:sz w:val="32"/>
          <w:szCs w:val="32"/>
        </w:rPr>
        <w:tab/>
      </w:r>
      <w:r>
        <w:rPr>
          <w:rFonts w:ascii="Arial" w:eastAsia="Times" w:hAnsi="Arial" w:cs="Arial"/>
          <w:b/>
          <w:sz w:val="32"/>
          <w:szCs w:val="32"/>
        </w:rPr>
        <w:tab/>
      </w:r>
      <w:r>
        <w:rPr>
          <w:rFonts w:ascii="Arial" w:eastAsia="Times" w:hAnsi="Arial" w:cs="Arial"/>
          <w:b/>
          <w:sz w:val="32"/>
          <w:szCs w:val="32"/>
        </w:rPr>
        <w:tab/>
      </w:r>
      <w:r>
        <w:rPr>
          <w:rFonts w:ascii="Arial" w:eastAsia="Times" w:hAnsi="Arial" w:cs="Arial"/>
          <w:b/>
          <w:sz w:val="32"/>
          <w:szCs w:val="32"/>
        </w:rPr>
        <w:tab/>
      </w:r>
      <w:r>
        <w:rPr>
          <w:rFonts w:ascii="Arial" w:eastAsia="Times" w:hAnsi="Arial" w:cs="Arial"/>
          <w:b/>
          <w:sz w:val="32"/>
          <w:szCs w:val="32"/>
        </w:rPr>
        <w:tab/>
      </w:r>
      <w:r>
        <w:rPr>
          <w:rFonts w:ascii="Arial" w:eastAsia="Times" w:hAnsi="Arial" w:cs="Arial"/>
          <w:b/>
          <w:sz w:val="32"/>
          <w:szCs w:val="32"/>
        </w:rPr>
        <w:tab/>
      </w:r>
      <w:r>
        <w:rPr>
          <w:rFonts w:ascii="Arial" w:eastAsia="Times" w:hAnsi="Arial" w:cs="Arial"/>
          <w:b/>
          <w:sz w:val="32"/>
          <w:szCs w:val="32"/>
        </w:rPr>
        <w:tab/>
      </w:r>
      <w:r w:rsidR="00852DC8">
        <w:rPr>
          <w:rFonts w:ascii="Arial" w:eastAsia="Times" w:hAnsi="Arial" w:cs="Arial"/>
          <w:b/>
          <w:sz w:val="32"/>
          <w:szCs w:val="32"/>
        </w:rPr>
        <w:t xml:space="preserve">   </w:t>
      </w:r>
      <w:r>
        <w:rPr>
          <w:rFonts w:ascii="Arial" w:eastAsia="Times" w:hAnsi="Arial" w:cs="Arial"/>
          <w:b/>
          <w:sz w:val="22"/>
          <w:szCs w:val="22"/>
        </w:rPr>
        <w:t xml:space="preserve">As of </w:t>
      </w:r>
      <w:r w:rsidR="00852DC8">
        <w:rPr>
          <w:rFonts w:ascii="Arial" w:eastAsia="Times" w:hAnsi="Arial" w:cs="Arial"/>
          <w:b/>
          <w:sz w:val="22"/>
          <w:szCs w:val="22"/>
        </w:rPr>
        <w:t>January</w:t>
      </w:r>
      <w:r w:rsidR="009106AE">
        <w:rPr>
          <w:rFonts w:ascii="Arial" w:eastAsia="Times" w:hAnsi="Arial" w:cs="Arial"/>
          <w:b/>
          <w:sz w:val="22"/>
          <w:szCs w:val="22"/>
        </w:rPr>
        <w:t xml:space="preserve"> 20</w:t>
      </w:r>
      <w:r w:rsidR="00852DC8">
        <w:rPr>
          <w:rFonts w:ascii="Arial" w:eastAsia="Times" w:hAnsi="Arial" w:cs="Arial"/>
          <w:b/>
          <w:sz w:val="22"/>
          <w:szCs w:val="22"/>
        </w:rPr>
        <w:t>, 2021</w:t>
      </w:r>
    </w:p>
    <w:p w14:paraId="72AAA063" w14:textId="77777777" w:rsidR="00E91456" w:rsidRDefault="00E91456" w:rsidP="004A0B61">
      <w:pPr>
        <w:rPr>
          <w:rFonts w:ascii="Arial" w:eastAsia="Times"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3075"/>
        <w:gridCol w:w="529"/>
        <w:gridCol w:w="3291"/>
      </w:tblGrid>
      <w:tr w:rsidR="00D51865" w:rsidRPr="00A77933" w14:paraId="54B568EE" w14:textId="77777777">
        <w:tc>
          <w:tcPr>
            <w:tcW w:w="7128" w:type="dxa"/>
            <w:gridSpan w:val="2"/>
          </w:tcPr>
          <w:p w14:paraId="16D7E469"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JOB TITLE:</w:t>
            </w:r>
          </w:p>
          <w:p w14:paraId="73626017" w14:textId="77777777" w:rsidR="00D51865" w:rsidRPr="00A77933" w:rsidRDefault="00D51865" w:rsidP="004A0B61">
            <w:pPr>
              <w:rPr>
                <w:rFonts w:ascii="Arial" w:eastAsia="Times" w:hAnsi="Arial" w:cs="Arial"/>
                <w:b/>
                <w:sz w:val="20"/>
                <w:szCs w:val="20"/>
              </w:rPr>
            </w:pPr>
          </w:p>
          <w:p w14:paraId="200D4B4B" w14:textId="54E0845E" w:rsidR="00D51865" w:rsidRPr="00A77933" w:rsidRDefault="00E35936" w:rsidP="00A77933">
            <w:pPr>
              <w:jc w:val="center"/>
              <w:rPr>
                <w:rFonts w:ascii="Arial" w:eastAsia="Times" w:hAnsi="Arial" w:cs="Arial"/>
                <w:b/>
                <w:sz w:val="28"/>
                <w:szCs w:val="28"/>
              </w:rPr>
            </w:pPr>
            <w:r>
              <w:rPr>
                <w:rFonts w:ascii="Arial" w:eastAsia="Times" w:hAnsi="Arial" w:cs="Arial"/>
                <w:b/>
                <w:sz w:val="28"/>
                <w:szCs w:val="28"/>
              </w:rPr>
              <w:t>Compliance Officer</w:t>
            </w:r>
          </w:p>
        </w:tc>
        <w:tc>
          <w:tcPr>
            <w:tcW w:w="3888" w:type="dxa"/>
            <w:gridSpan w:val="2"/>
          </w:tcPr>
          <w:p w14:paraId="390E3651"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DEPARTMENT:</w:t>
            </w:r>
          </w:p>
          <w:p w14:paraId="7146927F" w14:textId="77777777" w:rsidR="00D51865" w:rsidRPr="00A77933" w:rsidRDefault="00D51865" w:rsidP="004A0B61">
            <w:pPr>
              <w:rPr>
                <w:rFonts w:ascii="Arial" w:eastAsia="Times" w:hAnsi="Arial" w:cs="Arial"/>
                <w:b/>
                <w:sz w:val="20"/>
                <w:szCs w:val="20"/>
              </w:rPr>
            </w:pPr>
          </w:p>
          <w:p w14:paraId="3B6F0082" w14:textId="1F0FB51C" w:rsidR="00D51865" w:rsidRPr="00A77933" w:rsidRDefault="00E35936" w:rsidP="00A77933">
            <w:pPr>
              <w:jc w:val="center"/>
              <w:rPr>
                <w:rFonts w:ascii="Arial" w:eastAsia="Times" w:hAnsi="Arial" w:cs="Arial"/>
                <w:b/>
              </w:rPr>
            </w:pPr>
            <w:r>
              <w:rPr>
                <w:rFonts w:ascii="Arial" w:eastAsia="Times" w:hAnsi="Arial" w:cs="Arial"/>
                <w:b/>
              </w:rPr>
              <w:t>Administration</w:t>
            </w:r>
          </w:p>
          <w:p w14:paraId="2C734422" w14:textId="0C076BE7" w:rsidR="00D51865" w:rsidRPr="00A77933" w:rsidRDefault="00D51865" w:rsidP="00E35936">
            <w:pPr>
              <w:rPr>
                <w:rFonts w:ascii="Arial" w:eastAsia="Times" w:hAnsi="Arial" w:cs="Arial"/>
                <w:b/>
                <w:sz w:val="20"/>
                <w:szCs w:val="20"/>
              </w:rPr>
            </w:pPr>
          </w:p>
          <w:p w14:paraId="5D099C13" w14:textId="77777777" w:rsidR="00D51865" w:rsidRPr="00A77933" w:rsidRDefault="00D51865" w:rsidP="004A0B61">
            <w:pPr>
              <w:rPr>
                <w:rFonts w:ascii="Arial" w:eastAsia="Times" w:hAnsi="Arial" w:cs="Arial"/>
                <w:b/>
              </w:rPr>
            </w:pPr>
          </w:p>
        </w:tc>
      </w:tr>
      <w:tr w:rsidR="00D51865" w:rsidRPr="00A77933" w14:paraId="42B3B21D" w14:textId="77777777" w:rsidTr="008A3DAD">
        <w:tc>
          <w:tcPr>
            <w:tcW w:w="3978" w:type="dxa"/>
          </w:tcPr>
          <w:p w14:paraId="4E875F1B"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 xml:space="preserve">APPOINTED BY </w:t>
            </w:r>
            <w:smartTag w:uri="urn:schemas-microsoft-com:office:smarttags" w:element="stockticker">
              <w:r w:rsidRPr="00A77933">
                <w:rPr>
                  <w:rFonts w:ascii="Arial" w:eastAsia="Times" w:hAnsi="Arial" w:cs="Arial"/>
                  <w:b/>
                  <w:sz w:val="20"/>
                  <w:szCs w:val="20"/>
                </w:rPr>
                <w:t>AND</w:t>
              </w:r>
            </w:smartTag>
            <w:r w:rsidRPr="00A77933">
              <w:rPr>
                <w:rFonts w:ascii="Arial" w:eastAsia="Times" w:hAnsi="Arial" w:cs="Arial"/>
                <w:b/>
                <w:sz w:val="20"/>
                <w:szCs w:val="20"/>
              </w:rPr>
              <w:t xml:space="preserve"> REPORTS TO:</w:t>
            </w:r>
          </w:p>
          <w:p w14:paraId="3A58772F" w14:textId="77777777" w:rsidR="00D51865" w:rsidRPr="00A77933" w:rsidRDefault="00D51865" w:rsidP="004A0B61">
            <w:pPr>
              <w:rPr>
                <w:rFonts w:ascii="Arial" w:eastAsia="Times" w:hAnsi="Arial" w:cs="Arial"/>
                <w:b/>
                <w:sz w:val="20"/>
                <w:szCs w:val="20"/>
              </w:rPr>
            </w:pPr>
          </w:p>
          <w:p w14:paraId="6EE120E3" w14:textId="3E5FDEEC" w:rsidR="00D51865" w:rsidRPr="00A77933" w:rsidRDefault="00852DC8" w:rsidP="00A77933">
            <w:pPr>
              <w:jc w:val="center"/>
              <w:rPr>
                <w:rFonts w:ascii="Arial" w:eastAsia="Times" w:hAnsi="Arial" w:cs="Arial"/>
                <w:b/>
              </w:rPr>
            </w:pPr>
            <w:r>
              <w:rPr>
                <w:rFonts w:ascii="Arial" w:eastAsia="Times" w:hAnsi="Arial" w:cs="Arial"/>
                <w:b/>
              </w:rPr>
              <w:t>Chief Executive Officer</w:t>
            </w:r>
          </w:p>
        </w:tc>
        <w:tc>
          <w:tcPr>
            <w:tcW w:w="3690" w:type="dxa"/>
            <w:gridSpan w:val="2"/>
          </w:tcPr>
          <w:p w14:paraId="4DB783FF"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WITH APPROVAL OF:</w:t>
            </w:r>
          </w:p>
          <w:p w14:paraId="144FBE42" w14:textId="77777777" w:rsidR="00D51865" w:rsidRPr="00A77933" w:rsidRDefault="00D51865" w:rsidP="004A0B61">
            <w:pPr>
              <w:rPr>
                <w:rFonts w:ascii="Arial" w:eastAsia="Times" w:hAnsi="Arial" w:cs="Arial"/>
                <w:b/>
                <w:sz w:val="20"/>
                <w:szCs w:val="20"/>
              </w:rPr>
            </w:pPr>
          </w:p>
          <w:p w14:paraId="52429DAD" w14:textId="34B960D8" w:rsidR="00D51865" w:rsidRPr="00A77933" w:rsidRDefault="00E35936" w:rsidP="00A77933">
            <w:pPr>
              <w:jc w:val="center"/>
              <w:rPr>
                <w:rFonts w:ascii="Arial" w:eastAsia="Times" w:hAnsi="Arial" w:cs="Arial"/>
                <w:b/>
              </w:rPr>
            </w:pPr>
            <w:r>
              <w:rPr>
                <w:rFonts w:ascii="Arial" w:eastAsia="Times" w:hAnsi="Arial" w:cs="Arial"/>
                <w:b/>
              </w:rPr>
              <w:t>Chief Executive Officer</w:t>
            </w:r>
          </w:p>
        </w:tc>
        <w:tc>
          <w:tcPr>
            <w:tcW w:w="3348" w:type="dxa"/>
          </w:tcPr>
          <w:p w14:paraId="60A7DC6C"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 xml:space="preserve">DAYS </w:t>
            </w:r>
            <w:smartTag w:uri="urn:schemas-microsoft-com:office:smarttags" w:element="stockticker">
              <w:r w:rsidRPr="00A77933">
                <w:rPr>
                  <w:rFonts w:ascii="Arial" w:eastAsia="Times" w:hAnsi="Arial" w:cs="Arial"/>
                  <w:b/>
                  <w:sz w:val="20"/>
                  <w:szCs w:val="20"/>
                </w:rPr>
                <w:t>AND</w:t>
              </w:r>
            </w:smartTag>
            <w:r w:rsidRPr="00A77933">
              <w:rPr>
                <w:rFonts w:ascii="Arial" w:eastAsia="Times" w:hAnsi="Arial" w:cs="Arial"/>
                <w:b/>
                <w:sz w:val="20"/>
                <w:szCs w:val="20"/>
              </w:rPr>
              <w:t xml:space="preserve"> HOURS OF </w:t>
            </w:r>
            <w:smartTag w:uri="urn:schemas-microsoft-com:office:smarttags" w:element="stockticker">
              <w:r w:rsidRPr="00A77933">
                <w:rPr>
                  <w:rFonts w:ascii="Arial" w:eastAsia="Times" w:hAnsi="Arial" w:cs="Arial"/>
                  <w:b/>
                  <w:sz w:val="20"/>
                  <w:szCs w:val="20"/>
                </w:rPr>
                <w:t>WORK</w:t>
              </w:r>
            </w:smartTag>
            <w:r w:rsidRPr="00A77933">
              <w:rPr>
                <w:rFonts w:ascii="Arial" w:eastAsia="Times" w:hAnsi="Arial" w:cs="Arial"/>
                <w:b/>
                <w:sz w:val="20"/>
                <w:szCs w:val="20"/>
              </w:rPr>
              <w:t>:</w:t>
            </w:r>
          </w:p>
          <w:p w14:paraId="22C00EA0" w14:textId="77777777" w:rsidR="00D51865" w:rsidRPr="00A77933" w:rsidRDefault="00D51865" w:rsidP="004A0B61">
            <w:pPr>
              <w:rPr>
                <w:rFonts w:ascii="Arial" w:eastAsia="Times" w:hAnsi="Arial" w:cs="Arial"/>
                <w:b/>
                <w:sz w:val="20"/>
                <w:szCs w:val="20"/>
              </w:rPr>
            </w:pPr>
          </w:p>
          <w:p w14:paraId="3CFDDF79" w14:textId="65B51762" w:rsidR="00D51865" w:rsidRPr="00A56F66" w:rsidRDefault="00E35936" w:rsidP="004A0B61">
            <w:pPr>
              <w:rPr>
                <w:rFonts w:ascii="Arial" w:eastAsia="Times" w:hAnsi="Arial" w:cs="Arial"/>
                <w:b/>
              </w:rPr>
            </w:pPr>
            <w:r>
              <w:rPr>
                <w:rFonts w:ascii="Arial" w:eastAsia="Times" w:hAnsi="Arial" w:cs="Arial"/>
                <w:b/>
              </w:rPr>
              <w:t>Monday – Friday, 8:00am – 5:00pm</w:t>
            </w:r>
          </w:p>
          <w:p w14:paraId="72730C81" w14:textId="77777777" w:rsidR="00D51865" w:rsidRPr="00A77933" w:rsidRDefault="00D51865" w:rsidP="004A0B61">
            <w:pPr>
              <w:rPr>
                <w:rFonts w:ascii="Arial" w:eastAsia="Times" w:hAnsi="Arial" w:cs="Arial"/>
                <w:b/>
                <w:sz w:val="20"/>
                <w:szCs w:val="20"/>
              </w:rPr>
            </w:pPr>
          </w:p>
        </w:tc>
      </w:tr>
      <w:tr w:rsidR="00D51865" w:rsidRPr="00A77933" w14:paraId="519BFB92" w14:textId="77777777" w:rsidTr="008A3DAD">
        <w:tc>
          <w:tcPr>
            <w:tcW w:w="3978" w:type="dxa"/>
          </w:tcPr>
          <w:p w14:paraId="02C4E91E"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LOCATION:</w:t>
            </w:r>
          </w:p>
          <w:p w14:paraId="572FCA8F" w14:textId="73BEFC48" w:rsidR="00E16464" w:rsidRDefault="00E35936" w:rsidP="00C70E97">
            <w:pPr>
              <w:jc w:val="center"/>
              <w:rPr>
                <w:rFonts w:ascii="Arial" w:eastAsia="Times" w:hAnsi="Arial" w:cs="Arial"/>
                <w:b/>
              </w:rPr>
            </w:pPr>
            <w:r>
              <w:rPr>
                <w:rFonts w:ascii="Arial" w:eastAsia="Times" w:hAnsi="Arial" w:cs="Arial"/>
                <w:b/>
              </w:rPr>
              <w:t>Lisbon Clinic</w:t>
            </w:r>
          </w:p>
          <w:p w14:paraId="5F7AC5AA" w14:textId="77777777" w:rsidR="00D51865" w:rsidRPr="00A77933" w:rsidRDefault="00D51865" w:rsidP="00C70E97">
            <w:pPr>
              <w:jc w:val="center"/>
              <w:rPr>
                <w:rFonts w:ascii="Arial" w:eastAsia="Times" w:hAnsi="Arial" w:cs="Arial"/>
                <w:b/>
              </w:rPr>
            </w:pPr>
          </w:p>
        </w:tc>
        <w:tc>
          <w:tcPr>
            <w:tcW w:w="3690" w:type="dxa"/>
            <w:gridSpan w:val="2"/>
          </w:tcPr>
          <w:p w14:paraId="03FDE2F4"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FLSA:</w:t>
            </w:r>
          </w:p>
          <w:p w14:paraId="3DF85619" w14:textId="133CB3DF" w:rsidR="00D51865" w:rsidRPr="00E35936" w:rsidRDefault="00E35936" w:rsidP="00E35936">
            <w:pPr>
              <w:jc w:val="center"/>
              <w:rPr>
                <w:rFonts w:ascii="Arial" w:eastAsia="Times" w:hAnsi="Arial" w:cs="Arial"/>
                <w:b/>
              </w:rPr>
            </w:pPr>
            <w:r w:rsidRPr="00E35936">
              <w:rPr>
                <w:rFonts w:ascii="Arial" w:eastAsia="Times" w:hAnsi="Arial" w:cs="Arial"/>
                <w:b/>
              </w:rPr>
              <w:t>Exempt</w:t>
            </w:r>
          </w:p>
          <w:p w14:paraId="7B0BE468" w14:textId="77777777" w:rsidR="00D51865" w:rsidRPr="00A77933" w:rsidRDefault="005969B6" w:rsidP="00A56F66">
            <w:pPr>
              <w:jc w:val="center"/>
              <w:rPr>
                <w:rFonts w:ascii="Arial" w:eastAsia="Times" w:hAnsi="Arial" w:cs="Arial"/>
                <w:b/>
              </w:rPr>
            </w:pPr>
            <w:r>
              <w:rPr>
                <w:rFonts w:ascii="Arial" w:eastAsia="Times" w:hAnsi="Arial" w:cs="Arial"/>
                <w:b/>
              </w:rPr>
              <w:t xml:space="preserve"> </w:t>
            </w:r>
          </w:p>
        </w:tc>
        <w:tc>
          <w:tcPr>
            <w:tcW w:w="3348" w:type="dxa"/>
          </w:tcPr>
          <w:p w14:paraId="12465621" w14:textId="77777777" w:rsidR="00D51865" w:rsidRPr="00A77933" w:rsidRDefault="00D51865" w:rsidP="004A0B61">
            <w:pPr>
              <w:rPr>
                <w:rFonts w:ascii="Arial" w:eastAsia="Times" w:hAnsi="Arial" w:cs="Arial"/>
                <w:b/>
                <w:sz w:val="20"/>
                <w:szCs w:val="20"/>
              </w:rPr>
            </w:pPr>
            <w:r w:rsidRPr="00A77933">
              <w:rPr>
                <w:rFonts w:ascii="Arial" w:eastAsia="Times" w:hAnsi="Arial" w:cs="Arial"/>
                <w:b/>
                <w:sz w:val="20"/>
                <w:szCs w:val="20"/>
              </w:rPr>
              <w:t>EEO CODE:</w:t>
            </w:r>
          </w:p>
          <w:p w14:paraId="2F62FCA4" w14:textId="77777777" w:rsidR="00D51865" w:rsidRPr="00A77933" w:rsidRDefault="00D51865" w:rsidP="004A0B61">
            <w:pPr>
              <w:rPr>
                <w:rFonts w:ascii="Arial" w:eastAsia="Times" w:hAnsi="Arial" w:cs="Arial"/>
                <w:b/>
                <w:sz w:val="20"/>
                <w:szCs w:val="20"/>
              </w:rPr>
            </w:pPr>
          </w:p>
          <w:p w14:paraId="0382F274" w14:textId="77777777" w:rsidR="00D51865" w:rsidRPr="00A77933" w:rsidRDefault="00D51865" w:rsidP="005969B6">
            <w:pPr>
              <w:jc w:val="center"/>
              <w:rPr>
                <w:rFonts w:ascii="Arial" w:eastAsia="Times" w:hAnsi="Arial" w:cs="Arial"/>
                <w:b/>
              </w:rPr>
            </w:pPr>
          </w:p>
        </w:tc>
      </w:tr>
    </w:tbl>
    <w:p w14:paraId="680EE90D" w14:textId="77777777" w:rsidR="00D51865" w:rsidRPr="00A56F66" w:rsidRDefault="00D51865" w:rsidP="00DE3831">
      <w:pPr>
        <w:ind w:left="720"/>
        <w:rPr>
          <w:rFonts w:ascii="Times" w:eastAsia="Times" w:hAnsi="Times"/>
          <w:sz w:val="22"/>
          <w:szCs w:val="22"/>
        </w:rPr>
      </w:pPr>
    </w:p>
    <w:p w14:paraId="5DFDC641" w14:textId="77777777" w:rsidR="00E35936" w:rsidRDefault="00E35936" w:rsidP="00BF1876">
      <w:pPr>
        <w:jc w:val="both"/>
        <w:rPr>
          <w:rFonts w:ascii="Arial" w:eastAsia="Times" w:hAnsi="Arial" w:cs="Arial"/>
          <w:b/>
          <w:sz w:val="22"/>
          <w:szCs w:val="22"/>
          <w:u w:val="single"/>
        </w:rPr>
      </w:pPr>
      <w:smartTag w:uri="urn:schemas-microsoft-com:office:smarttags" w:element="stockticker"/>
    </w:p>
    <w:p w14:paraId="1F0F8FD6" w14:textId="75D09555" w:rsidR="00B01F1F" w:rsidRPr="003151AD" w:rsidRDefault="00E83829" w:rsidP="00BF1876">
      <w:pPr>
        <w:jc w:val="both"/>
        <w:rPr>
          <w:rFonts w:ascii="Arial" w:eastAsia="Times" w:hAnsi="Arial" w:cs="Arial"/>
          <w:b/>
          <w:sz w:val="22"/>
          <w:szCs w:val="22"/>
          <w:u w:val="single"/>
        </w:rPr>
      </w:pPr>
      <w:r w:rsidRPr="003151AD">
        <w:rPr>
          <w:rFonts w:ascii="Arial" w:eastAsia="Times" w:hAnsi="Arial" w:cs="Arial"/>
          <w:b/>
          <w:sz w:val="22"/>
          <w:szCs w:val="22"/>
          <w:u w:val="single"/>
        </w:rPr>
        <w:t>JOB SUMMARY</w:t>
      </w:r>
    </w:p>
    <w:p w14:paraId="330DBEBD" w14:textId="77777777" w:rsidR="00A56F66" w:rsidRPr="00B91354" w:rsidRDefault="00A56F66" w:rsidP="00952851">
      <w:pPr>
        <w:jc w:val="both"/>
        <w:rPr>
          <w:rFonts w:ascii="Arial" w:eastAsia="Times" w:hAnsi="Arial" w:cs="Arial"/>
          <w:sz w:val="22"/>
          <w:szCs w:val="22"/>
        </w:rPr>
      </w:pPr>
    </w:p>
    <w:p w14:paraId="38CA3B32" w14:textId="40C2DEFD" w:rsidR="00E35936" w:rsidRPr="00E35936" w:rsidRDefault="00E35936" w:rsidP="00E35936">
      <w:pPr>
        <w:jc w:val="both"/>
        <w:rPr>
          <w:rFonts w:ascii="Arial" w:hAnsi="Arial" w:cs="Arial"/>
          <w:spacing w:val="-3"/>
          <w:sz w:val="22"/>
          <w:szCs w:val="22"/>
        </w:rPr>
      </w:pPr>
      <w:r w:rsidRPr="00E35936">
        <w:rPr>
          <w:rFonts w:ascii="Arial" w:hAnsi="Arial" w:cs="Arial"/>
          <w:spacing w:val="-3"/>
          <w:sz w:val="22"/>
          <w:szCs w:val="22"/>
        </w:rPr>
        <w:t xml:space="preserve">The Corporate Compliance Officer is responsible for managing the corporate compliance program (which includes comprehensive annual assessment, internal audit, HRSA mock audits, internal compliance committee, compliance education, and compliance hotline management). This individual also functions as an independent resource from the operational management to evaluate compliance issues/concerns raised within the organization. The position ensures the Board of Directors, management and employees </w:t>
      </w:r>
      <w:proofErr w:type="gramStart"/>
      <w:r w:rsidRPr="00E35936">
        <w:rPr>
          <w:rFonts w:ascii="Arial" w:hAnsi="Arial" w:cs="Arial"/>
          <w:spacing w:val="-3"/>
          <w:sz w:val="22"/>
          <w:szCs w:val="22"/>
        </w:rPr>
        <w:t>are in compliance with</w:t>
      </w:r>
      <w:proofErr w:type="gramEnd"/>
      <w:r w:rsidRPr="00E35936">
        <w:rPr>
          <w:rFonts w:ascii="Arial" w:hAnsi="Arial" w:cs="Arial"/>
          <w:spacing w:val="-3"/>
          <w:sz w:val="22"/>
          <w:szCs w:val="22"/>
        </w:rPr>
        <w:t xml:space="preserve"> the rules and regulations of </w:t>
      </w:r>
      <w:r>
        <w:rPr>
          <w:rFonts w:ascii="Arial" w:hAnsi="Arial" w:cs="Arial"/>
          <w:spacing w:val="-3"/>
          <w:sz w:val="22"/>
          <w:szCs w:val="22"/>
        </w:rPr>
        <w:t xml:space="preserve">state and federal </w:t>
      </w:r>
      <w:r w:rsidRPr="00E35936">
        <w:rPr>
          <w:rFonts w:ascii="Arial" w:hAnsi="Arial" w:cs="Arial"/>
          <w:spacing w:val="-3"/>
          <w:sz w:val="22"/>
          <w:szCs w:val="22"/>
        </w:rPr>
        <w:t>regulatory agencies</w:t>
      </w:r>
      <w:r>
        <w:rPr>
          <w:rFonts w:ascii="Arial" w:hAnsi="Arial" w:cs="Arial"/>
          <w:spacing w:val="-3"/>
          <w:sz w:val="22"/>
          <w:szCs w:val="22"/>
        </w:rPr>
        <w:t xml:space="preserve"> as well </w:t>
      </w:r>
      <w:r w:rsidR="002A5E90">
        <w:rPr>
          <w:rFonts w:ascii="Arial" w:hAnsi="Arial" w:cs="Arial"/>
          <w:spacing w:val="-3"/>
          <w:sz w:val="22"/>
          <w:szCs w:val="22"/>
        </w:rPr>
        <w:t xml:space="preserve">as </w:t>
      </w:r>
      <w:r w:rsidR="002A5E90" w:rsidRPr="002A5E90">
        <w:rPr>
          <w:rFonts w:ascii="Arial" w:hAnsi="Arial" w:cs="Arial"/>
          <w:spacing w:val="-3"/>
          <w:sz w:val="22"/>
          <w:szCs w:val="22"/>
        </w:rPr>
        <w:t xml:space="preserve">HRSA regs, 340B, GAAP, HIPAA, FTCA, </w:t>
      </w:r>
      <w:r>
        <w:rPr>
          <w:rFonts w:ascii="Arial" w:hAnsi="Arial" w:cs="Arial"/>
          <w:spacing w:val="-3"/>
          <w:sz w:val="22"/>
          <w:szCs w:val="22"/>
        </w:rPr>
        <w:t>CMS</w:t>
      </w:r>
      <w:r w:rsidR="002A5E90">
        <w:rPr>
          <w:rFonts w:ascii="Arial" w:hAnsi="Arial" w:cs="Arial"/>
          <w:spacing w:val="-3"/>
          <w:sz w:val="22"/>
          <w:szCs w:val="22"/>
        </w:rPr>
        <w:t xml:space="preserve"> </w:t>
      </w:r>
      <w:r>
        <w:rPr>
          <w:rFonts w:ascii="Arial" w:hAnsi="Arial" w:cs="Arial"/>
          <w:spacing w:val="-3"/>
          <w:sz w:val="22"/>
          <w:szCs w:val="22"/>
        </w:rPr>
        <w:t>and</w:t>
      </w:r>
      <w:r w:rsidR="002A5E90">
        <w:rPr>
          <w:rFonts w:ascii="Arial" w:hAnsi="Arial" w:cs="Arial"/>
          <w:spacing w:val="-3"/>
          <w:sz w:val="22"/>
          <w:szCs w:val="22"/>
        </w:rPr>
        <w:t xml:space="preserve"> any other </w:t>
      </w:r>
      <w:r w:rsidRPr="00E35936">
        <w:rPr>
          <w:rFonts w:ascii="Arial" w:hAnsi="Arial" w:cs="Arial"/>
          <w:spacing w:val="-3"/>
          <w:sz w:val="22"/>
          <w:szCs w:val="22"/>
        </w:rPr>
        <w:t xml:space="preserve">company policies and procedures </w:t>
      </w:r>
      <w:r w:rsidR="002A5E90">
        <w:rPr>
          <w:rFonts w:ascii="Arial" w:hAnsi="Arial" w:cs="Arial"/>
          <w:spacing w:val="-3"/>
          <w:sz w:val="22"/>
          <w:szCs w:val="22"/>
        </w:rPr>
        <w:t>that meet the</w:t>
      </w:r>
      <w:r w:rsidRPr="00E35936">
        <w:rPr>
          <w:rFonts w:ascii="Arial" w:hAnsi="Arial" w:cs="Arial"/>
          <w:spacing w:val="-3"/>
          <w:sz w:val="22"/>
          <w:szCs w:val="22"/>
        </w:rPr>
        <w:t xml:space="preserve"> company’s standards for ethical conduct.</w:t>
      </w:r>
    </w:p>
    <w:p w14:paraId="315B22C4" w14:textId="77777777" w:rsidR="00225B2F" w:rsidRPr="00B91354" w:rsidRDefault="00225B2F" w:rsidP="00B91354">
      <w:pPr>
        <w:jc w:val="both"/>
        <w:rPr>
          <w:rFonts w:ascii="Arial" w:hAnsi="Arial" w:cs="Arial"/>
          <w:spacing w:val="-3"/>
          <w:sz w:val="22"/>
          <w:szCs w:val="22"/>
        </w:rPr>
      </w:pPr>
    </w:p>
    <w:p w14:paraId="10518555" w14:textId="77777777" w:rsidR="00CD2EEA" w:rsidRPr="00B91354" w:rsidRDefault="00CD2EEA" w:rsidP="003151AD">
      <w:pPr>
        <w:jc w:val="both"/>
        <w:rPr>
          <w:rFonts w:ascii="Arial" w:hAnsi="Arial" w:cs="Arial"/>
          <w:spacing w:val="-3"/>
          <w:sz w:val="22"/>
          <w:szCs w:val="22"/>
        </w:rPr>
      </w:pPr>
    </w:p>
    <w:p w14:paraId="2274D656" w14:textId="77777777" w:rsidR="00BE5944" w:rsidRPr="003151AD" w:rsidRDefault="00E91456" w:rsidP="00BE5944">
      <w:pPr>
        <w:tabs>
          <w:tab w:val="left" w:pos="0"/>
        </w:tabs>
        <w:suppressAutoHyphens/>
        <w:spacing w:line="240" w:lineRule="atLeast"/>
        <w:jc w:val="both"/>
        <w:rPr>
          <w:rFonts w:ascii="Arial" w:hAnsi="Arial" w:cs="Arial"/>
          <w:b/>
          <w:bCs/>
          <w:spacing w:val="-3"/>
          <w:sz w:val="22"/>
          <w:szCs w:val="22"/>
          <w:u w:val="single"/>
        </w:rPr>
      </w:pPr>
      <w:r w:rsidRPr="003151AD">
        <w:rPr>
          <w:rFonts w:ascii="Arial" w:hAnsi="Arial" w:cs="Arial"/>
          <w:b/>
          <w:bCs/>
          <w:spacing w:val="-3"/>
          <w:sz w:val="22"/>
          <w:szCs w:val="22"/>
          <w:u w:val="single"/>
        </w:rPr>
        <w:t>Responsibilities</w:t>
      </w:r>
    </w:p>
    <w:p w14:paraId="774F6D84" w14:textId="40200DBA" w:rsidR="008A3DAD" w:rsidRDefault="008A3DAD" w:rsidP="00BE5944">
      <w:pPr>
        <w:tabs>
          <w:tab w:val="left" w:pos="0"/>
        </w:tabs>
        <w:suppressAutoHyphens/>
        <w:spacing w:line="240" w:lineRule="atLeast"/>
        <w:jc w:val="both"/>
        <w:rPr>
          <w:rFonts w:ascii="Arial" w:hAnsi="Arial" w:cs="Arial"/>
          <w:spacing w:val="-3"/>
          <w:sz w:val="22"/>
          <w:szCs w:val="22"/>
        </w:rPr>
      </w:pPr>
    </w:p>
    <w:p w14:paraId="1BC4CF2A" w14:textId="77777777" w:rsidR="005853B3" w:rsidRPr="00E35936" w:rsidRDefault="005A456A"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 xml:space="preserve">Develop and implement a Compliance Program for </w:t>
      </w:r>
      <w:r w:rsidR="005853B3" w:rsidRPr="00E35936">
        <w:rPr>
          <w:rFonts w:ascii="Arial" w:hAnsi="Arial" w:cs="Arial"/>
          <w:color w:val="333333"/>
          <w:sz w:val="22"/>
          <w:szCs w:val="22"/>
          <w:shd w:val="clear" w:color="auto" w:fill="FFFFFF"/>
        </w:rPr>
        <w:t xml:space="preserve">Progressive Community Health Centers </w:t>
      </w:r>
      <w:r w:rsidRPr="00E35936">
        <w:rPr>
          <w:rFonts w:ascii="Arial" w:hAnsi="Arial" w:cs="Arial"/>
          <w:color w:val="333333"/>
          <w:sz w:val="22"/>
          <w:szCs w:val="22"/>
          <w:shd w:val="clear" w:color="auto" w:fill="FFFFFF"/>
        </w:rPr>
        <w:t>that produces individualized compliance assessment</w:t>
      </w:r>
    </w:p>
    <w:p w14:paraId="004F7085" w14:textId="6BBBE15A"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M</w:t>
      </w:r>
      <w:r w:rsidR="005A456A" w:rsidRPr="00E35936">
        <w:rPr>
          <w:rFonts w:ascii="Arial" w:hAnsi="Arial" w:cs="Arial"/>
          <w:color w:val="333333"/>
          <w:sz w:val="22"/>
          <w:szCs w:val="22"/>
          <w:shd w:val="clear" w:color="auto" w:fill="FFFFFF"/>
        </w:rPr>
        <w:t>aintain an up-to-date knowledge of federal and state rules and regulations that govern</w:t>
      </w:r>
      <w:r w:rsidRPr="00E35936">
        <w:rPr>
          <w:rFonts w:ascii="Arial" w:hAnsi="Arial" w:cs="Arial"/>
          <w:color w:val="333333"/>
          <w:sz w:val="22"/>
          <w:szCs w:val="22"/>
          <w:shd w:val="clear" w:color="auto" w:fill="FFFFFF"/>
        </w:rPr>
        <w:t xml:space="preserve"> a </w:t>
      </w:r>
      <w:r w:rsidR="005A456A" w:rsidRPr="00E35936">
        <w:rPr>
          <w:rFonts w:ascii="Arial" w:hAnsi="Arial" w:cs="Arial"/>
          <w:color w:val="333333"/>
          <w:sz w:val="22"/>
          <w:szCs w:val="22"/>
          <w:shd w:val="clear" w:color="auto" w:fill="FFFFFF"/>
        </w:rPr>
        <w:t>Federally Qualified Health Center</w:t>
      </w:r>
    </w:p>
    <w:p w14:paraId="3D29AFCE" w14:textId="2727A68D"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O</w:t>
      </w:r>
      <w:r w:rsidR="005A456A" w:rsidRPr="00E35936">
        <w:rPr>
          <w:rFonts w:ascii="Arial" w:hAnsi="Arial" w:cs="Arial"/>
          <w:color w:val="333333"/>
          <w:sz w:val="22"/>
          <w:szCs w:val="22"/>
          <w:shd w:val="clear" w:color="auto" w:fill="FFFFFF"/>
        </w:rPr>
        <w:t xml:space="preserve">versee and monitor the development and implementation of </w:t>
      </w:r>
      <w:r w:rsidRPr="00E35936">
        <w:rPr>
          <w:rFonts w:ascii="Arial" w:hAnsi="Arial" w:cs="Arial"/>
          <w:color w:val="333333"/>
          <w:sz w:val="22"/>
          <w:szCs w:val="22"/>
          <w:shd w:val="clear" w:color="auto" w:fill="FFFFFF"/>
        </w:rPr>
        <w:t xml:space="preserve">Progressive Community Health Centers </w:t>
      </w:r>
      <w:r w:rsidR="005A456A" w:rsidRPr="00E35936">
        <w:rPr>
          <w:rFonts w:ascii="Arial" w:hAnsi="Arial" w:cs="Arial"/>
          <w:color w:val="333333"/>
          <w:sz w:val="22"/>
          <w:szCs w:val="22"/>
          <w:shd w:val="clear" w:color="auto" w:fill="FFFFFF"/>
        </w:rPr>
        <w:t>Compliance Program annual work plans</w:t>
      </w:r>
    </w:p>
    <w:p w14:paraId="427E0CA8" w14:textId="47DCF31E"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I</w:t>
      </w:r>
      <w:r w:rsidR="005A456A" w:rsidRPr="00E35936">
        <w:rPr>
          <w:rFonts w:ascii="Arial" w:hAnsi="Arial" w:cs="Arial"/>
          <w:color w:val="333333"/>
          <w:sz w:val="22"/>
          <w:szCs w:val="22"/>
          <w:shd w:val="clear" w:color="auto" w:fill="FFFFFF"/>
        </w:rPr>
        <w:t>dentify high risk areas and potential areas of compliance vulnerability through risk assessment</w:t>
      </w:r>
    </w:p>
    <w:p w14:paraId="7E93FE15" w14:textId="372D476A" w:rsidR="005853B3" w:rsidRPr="00E35936" w:rsidRDefault="005A456A"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Identify methods to reduce vulnerability to fraud and abuse</w:t>
      </w:r>
    </w:p>
    <w:p w14:paraId="3A9CBB34" w14:textId="7AC54473"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D</w:t>
      </w:r>
      <w:r w:rsidR="005A456A" w:rsidRPr="00E35936">
        <w:rPr>
          <w:rFonts w:ascii="Arial" w:hAnsi="Arial" w:cs="Arial"/>
          <w:color w:val="333333"/>
          <w:sz w:val="22"/>
          <w:szCs w:val="22"/>
          <w:shd w:val="clear" w:color="auto" w:fill="FFFFFF"/>
        </w:rPr>
        <w:t>evelop and coordinate a training program that focuses on the components of the Compliance Program and that seeks to ensure that all Individuals Affiliated with Health Center are knowledgeable of, and comply with, pertinent federal and state standards and Compliance Program and Standards of Conduct</w:t>
      </w:r>
    </w:p>
    <w:p w14:paraId="2578B3CD" w14:textId="7C7A5A47"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P</w:t>
      </w:r>
      <w:r w:rsidR="005A456A" w:rsidRPr="00E35936">
        <w:rPr>
          <w:rFonts w:ascii="Arial" w:hAnsi="Arial" w:cs="Arial"/>
          <w:color w:val="333333"/>
          <w:sz w:val="22"/>
          <w:szCs w:val="22"/>
          <w:shd w:val="clear" w:color="auto" w:fill="FFFFFF"/>
        </w:rPr>
        <w:t>erform audits as needed</w:t>
      </w:r>
      <w:r w:rsidR="009106AE">
        <w:rPr>
          <w:rFonts w:ascii="Arial" w:hAnsi="Arial" w:cs="Arial"/>
          <w:color w:val="333333"/>
          <w:sz w:val="22"/>
          <w:szCs w:val="22"/>
          <w:shd w:val="clear" w:color="auto" w:fill="FFFFFF"/>
        </w:rPr>
        <w:t xml:space="preserve"> and a</w:t>
      </w:r>
      <w:r w:rsidR="009106AE" w:rsidRPr="009106AE">
        <w:rPr>
          <w:rFonts w:ascii="Arial" w:hAnsi="Arial" w:cs="Arial"/>
          <w:color w:val="333333"/>
          <w:sz w:val="22"/>
          <w:szCs w:val="22"/>
          <w:shd w:val="clear" w:color="auto" w:fill="FFFFFF"/>
        </w:rPr>
        <w:t xml:space="preserve">ct as an independent review and evaluation body to ensure that compliance Issues and concerns </w:t>
      </w:r>
      <w:r w:rsidR="009106AE">
        <w:rPr>
          <w:rFonts w:ascii="Arial" w:hAnsi="Arial" w:cs="Arial"/>
          <w:color w:val="333333"/>
          <w:sz w:val="22"/>
          <w:szCs w:val="22"/>
          <w:shd w:val="clear" w:color="auto" w:fill="FFFFFF"/>
        </w:rPr>
        <w:t>are being evaluated in preparation for periodic HRSA site visits</w:t>
      </w:r>
    </w:p>
    <w:p w14:paraId="30BE88BF" w14:textId="77777777" w:rsidR="005853B3" w:rsidRPr="00E35936" w:rsidRDefault="005A456A"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Develop, initiate, maintain, and revise policies and procedures for the general operation of the Compliance Program and its related activities</w:t>
      </w:r>
    </w:p>
    <w:p w14:paraId="142CB682" w14:textId="73BC2993"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D</w:t>
      </w:r>
      <w:r w:rsidR="005A456A" w:rsidRPr="00E35936">
        <w:rPr>
          <w:rFonts w:ascii="Arial" w:hAnsi="Arial" w:cs="Arial"/>
          <w:color w:val="333333"/>
          <w:sz w:val="22"/>
          <w:szCs w:val="22"/>
          <w:shd w:val="clear" w:color="auto" w:fill="FFFFFF"/>
        </w:rPr>
        <w:t>evelop and periodically review and update Standards of Conduct to ensure continuing currency and relevance in providing guidance to management and employees</w:t>
      </w:r>
    </w:p>
    <w:p w14:paraId="0671AC87" w14:textId="548B4535"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Co</w:t>
      </w:r>
      <w:r w:rsidR="005A456A" w:rsidRPr="00E35936">
        <w:rPr>
          <w:rFonts w:ascii="Arial" w:hAnsi="Arial" w:cs="Arial"/>
          <w:color w:val="333333"/>
          <w:sz w:val="22"/>
          <w:szCs w:val="22"/>
          <w:shd w:val="clear" w:color="auto" w:fill="FFFFFF"/>
        </w:rPr>
        <w:t>llaborate with departments to direct compliance issues for investigation and resolution</w:t>
      </w:r>
    </w:p>
    <w:p w14:paraId="71808B28" w14:textId="25A866FF"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R</w:t>
      </w:r>
      <w:r w:rsidR="005A456A" w:rsidRPr="00E35936">
        <w:rPr>
          <w:rFonts w:ascii="Arial" w:hAnsi="Arial" w:cs="Arial"/>
          <w:color w:val="333333"/>
          <w:sz w:val="22"/>
          <w:szCs w:val="22"/>
          <w:shd w:val="clear" w:color="auto" w:fill="FFFFFF"/>
        </w:rPr>
        <w:t>espond to alleged violations of rules, regulations, policies</w:t>
      </w:r>
      <w:r w:rsidRPr="00E35936">
        <w:rPr>
          <w:rFonts w:ascii="Arial" w:hAnsi="Arial" w:cs="Arial"/>
          <w:color w:val="333333"/>
          <w:sz w:val="22"/>
          <w:szCs w:val="22"/>
          <w:shd w:val="clear" w:color="auto" w:fill="FFFFFF"/>
        </w:rPr>
        <w:t xml:space="preserve"> and p</w:t>
      </w:r>
      <w:r w:rsidR="005A456A" w:rsidRPr="00E35936">
        <w:rPr>
          <w:rFonts w:ascii="Arial" w:hAnsi="Arial" w:cs="Arial"/>
          <w:color w:val="333333"/>
          <w:sz w:val="22"/>
          <w:szCs w:val="22"/>
          <w:shd w:val="clear" w:color="auto" w:fill="FFFFFF"/>
        </w:rPr>
        <w:t xml:space="preserve">rocedures by evaluating or recommending the initiation of investigative </w:t>
      </w:r>
      <w:proofErr w:type="gramStart"/>
      <w:r w:rsidR="005A456A" w:rsidRPr="00E35936">
        <w:rPr>
          <w:rFonts w:ascii="Arial" w:hAnsi="Arial" w:cs="Arial"/>
          <w:color w:val="333333"/>
          <w:sz w:val="22"/>
          <w:szCs w:val="22"/>
          <w:shd w:val="clear" w:color="auto" w:fill="FFFFFF"/>
        </w:rPr>
        <w:t>procedures</w:t>
      </w:r>
      <w:proofErr w:type="gramEnd"/>
    </w:p>
    <w:p w14:paraId="394EF880" w14:textId="141C4CE4"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lastRenderedPageBreak/>
        <w:t>P</w:t>
      </w:r>
      <w:r w:rsidR="005A456A" w:rsidRPr="00E35936">
        <w:rPr>
          <w:rFonts w:ascii="Arial" w:hAnsi="Arial" w:cs="Arial"/>
          <w:color w:val="333333"/>
          <w:sz w:val="22"/>
          <w:szCs w:val="22"/>
          <w:shd w:val="clear" w:color="auto" w:fill="FFFFFF"/>
        </w:rPr>
        <w:t>rovide reports on a regular basis</w:t>
      </w:r>
      <w:r w:rsidRPr="00E35936">
        <w:rPr>
          <w:rFonts w:ascii="Arial" w:hAnsi="Arial" w:cs="Arial"/>
          <w:color w:val="333333"/>
          <w:sz w:val="22"/>
          <w:szCs w:val="22"/>
          <w:shd w:val="clear" w:color="auto" w:fill="FFFFFF"/>
        </w:rPr>
        <w:t xml:space="preserve"> to </w:t>
      </w:r>
      <w:r w:rsidR="005A456A" w:rsidRPr="00E35936">
        <w:rPr>
          <w:rFonts w:ascii="Arial" w:hAnsi="Arial" w:cs="Arial"/>
          <w:color w:val="333333"/>
          <w:sz w:val="22"/>
          <w:szCs w:val="22"/>
          <w:shd w:val="clear" w:color="auto" w:fill="FFFFFF"/>
        </w:rPr>
        <w:t>senior management</w:t>
      </w:r>
      <w:r w:rsidRPr="00E35936">
        <w:rPr>
          <w:rFonts w:ascii="Arial" w:hAnsi="Arial" w:cs="Arial"/>
          <w:color w:val="333333"/>
          <w:sz w:val="22"/>
          <w:szCs w:val="22"/>
          <w:shd w:val="clear" w:color="auto" w:fill="FFFFFF"/>
        </w:rPr>
        <w:t xml:space="preserve"> and Board of Directors to</w:t>
      </w:r>
      <w:r w:rsidR="005A456A" w:rsidRPr="00E35936">
        <w:rPr>
          <w:rFonts w:ascii="Arial" w:hAnsi="Arial" w:cs="Arial"/>
          <w:color w:val="333333"/>
          <w:sz w:val="22"/>
          <w:szCs w:val="22"/>
          <w:shd w:val="clear" w:color="auto" w:fill="FFFFFF"/>
        </w:rPr>
        <w:t xml:space="preserve"> inform</w:t>
      </w:r>
      <w:r w:rsidRPr="00E35936">
        <w:rPr>
          <w:rFonts w:ascii="Arial" w:hAnsi="Arial" w:cs="Arial"/>
          <w:color w:val="333333"/>
          <w:sz w:val="22"/>
          <w:szCs w:val="22"/>
          <w:shd w:val="clear" w:color="auto" w:fill="FFFFFF"/>
        </w:rPr>
        <w:t xml:space="preserve"> on</w:t>
      </w:r>
      <w:r w:rsidR="005A456A" w:rsidRPr="00E35936">
        <w:rPr>
          <w:rFonts w:ascii="Arial" w:hAnsi="Arial" w:cs="Arial"/>
          <w:color w:val="333333"/>
          <w:sz w:val="22"/>
          <w:szCs w:val="22"/>
          <w:shd w:val="clear" w:color="auto" w:fill="FFFFFF"/>
        </w:rPr>
        <w:t xml:space="preserve"> the operation and progress of compliance efforts</w:t>
      </w:r>
    </w:p>
    <w:p w14:paraId="2E6A1148" w14:textId="526F739E"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E</w:t>
      </w:r>
      <w:r w:rsidR="005A456A" w:rsidRPr="00E35936">
        <w:rPr>
          <w:rFonts w:ascii="Arial" w:hAnsi="Arial" w:cs="Arial"/>
          <w:color w:val="333333"/>
          <w:sz w:val="22"/>
          <w:szCs w:val="22"/>
          <w:shd w:val="clear" w:color="auto" w:fill="FFFFFF"/>
        </w:rPr>
        <w:t>nsure proper reporting of violations or potential violations to duly authorized enforcement agencies</w:t>
      </w:r>
    </w:p>
    <w:p w14:paraId="6B00E4EE" w14:textId="77777777" w:rsidR="005853B3" w:rsidRPr="00E35936" w:rsidRDefault="005A456A"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Institute and maintain an effective compliance communication program for the organization</w:t>
      </w:r>
    </w:p>
    <w:p w14:paraId="7ACDE527" w14:textId="43571F22" w:rsidR="005853B3"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W</w:t>
      </w:r>
      <w:r w:rsidR="005A456A" w:rsidRPr="00E35936">
        <w:rPr>
          <w:rFonts w:ascii="Arial" w:hAnsi="Arial" w:cs="Arial"/>
          <w:color w:val="333333"/>
          <w:sz w:val="22"/>
          <w:szCs w:val="22"/>
          <w:shd w:val="clear" w:color="auto" w:fill="FFFFFF"/>
        </w:rPr>
        <w:t>ork with the Human Resources</w:t>
      </w:r>
      <w:r w:rsidRPr="00E35936">
        <w:rPr>
          <w:rFonts w:ascii="Arial" w:hAnsi="Arial" w:cs="Arial"/>
          <w:color w:val="333333"/>
          <w:sz w:val="22"/>
          <w:szCs w:val="22"/>
          <w:shd w:val="clear" w:color="auto" w:fill="FFFFFF"/>
        </w:rPr>
        <w:t xml:space="preserve">, Finance, Medical and Operations </w:t>
      </w:r>
      <w:r w:rsidR="005A456A" w:rsidRPr="00E35936">
        <w:rPr>
          <w:rFonts w:ascii="Arial" w:hAnsi="Arial" w:cs="Arial"/>
          <w:color w:val="333333"/>
          <w:sz w:val="22"/>
          <w:szCs w:val="22"/>
          <w:shd w:val="clear" w:color="auto" w:fill="FFFFFF"/>
        </w:rPr>
        <w:t>as appropriate to develop an effective compliance training program</w:t>
      </w:r>
    </w:p>
    <w:p w14:paraId="28BB5D95" w14:textId="6E856676" w:rsidR="005A456A" w:rsidRPr="00E35936" w:rsidRDefault="005853B3" w:rsidP="005853B3">
      <w:pPr>
        <w:pStyle w:val="ListParagraph"/>
        <w:numPr>
          <w:ilvl w:val="0"/>
          <w:numId w:val="19"/>
        </w:numPr>
        <w:tabs>
          <w:tab w:val="left" w:pos="0"/>
        </w:tabs>
        <w:suppressAutoHyphens/>
        <w:spacing w:line="240" w:lineRule="atLeast"/>
        <w:jc w:val="both"/>
        <w:rPr>
          <w:rFonts w:ascii="Arial" w:hAnsi="Arial" w:cs="Arial"/>
          <w:color w:val="333333"/>
          <w:sz w:val="22"/>
          <w:szCs w:val="22"/>
          <w:shd w:val="clear" w:color="auto" w:fill="FFFFFF"/>
        </w:rPr>
      </w:pPr>
      <w:r w:rsidRPr="00E35936">
        <w:rPr>
          <w:rFonts w:ascii="Arial" w:hAnsi="Arial" w:cs="Arial"/>
          <w:color w:val="333333"/>
          <w:sz w:val="22"/>
          <w:szCs w:val="22"/>
          <w:shd w:val="clear" w:color="auto" w:fill="FFFFFF"/>
        </w:rPr>
        <w:t>M</w:t>
      </w:r>
      <w:r w:rsidR="005A456A" w:rsidRPr="00E35936">
        <w:rPr>
          <w:rFonts w:ascii="Arial" w:hAnsi="Arial" w:cs="Arial"/>
          <w:color w:val="333333"/>
          <w:sz w:val="22"/>
          <w:szCs w:val="22"/>
          <w:shd w:val="clear" w:color="auto" w:fill="FFFFFF"/>
        </w:rPr>
        <w:t>aintain strict confidentiality about individual health center findings and proprietary information.</w:t>
      </w:r>
    </w:p>
    <w:p w14:paraId="3D295DB6" w14:textId="77777777" w:rsidR="00BE5944" w:rsidRPr="008A3DAD" w:rsidRDefault="00BE5944" w:rsidP="008A3DAD">
      <w:pPr>
        <w:tabs>
          <w:tab w:val="left" w:pos="0"/>
        </w:tabs>
        <w:suppressAutoHyphens/>
        <w:spacing w:line="240" w:lineRule="atLeast"/>
        <w:jc w:val="both"/>
        <w:rPr>
          <w:rFonts w:ascii="Arial" w:hAnsi="Arial" w:cs="Arial"/>
          <w:spacing w:val="-3"/>
          <w:sz w:val="22"/>
          <w:szCs w:val="22"/>
        </w:rPr>
      </w:pPr>
    </w:p>
    <w:p w14:paraId="76FCD339" w14:textId="77777777" w:rsidR="00E91456" w:rsidRDefault="00E91456" w:rsidP="00E91456">
      <w:pPr>
        <w:tabs>
          <w:tab w:val="left" w:pos="0"/>
        </w:tabs>
        <w:suppressAutoHyphens/>
        <w:spacing w:line="240" w:lineRule="atLeast"/>
        <w:jc w:val="both"/>
        <w:rPr>
          <w:rFonts w:ascii="Arial" w:hAnsi="Arial" w:cs="Arial"/>
          <w:b/>
          <w:spacing w:val="-3"/>
          <w:u w:val="single"/>
        </w:rPr>
      </w:pPr>
      <w:r>
        <w:rPr>
          <w:rFonts w:ascii="Arial" w:hAnsi="Arial" w:cs="Arial"/>
          <w:b/>
          <w:spacing w:val="-3"/>
          <w:u w:val="single"/>
        </w:rPr>
        <w:t>Complexity of Work</w:t>
      </w:r>
    </w:p>
    <w:p w14:paraId="5C40362E" w14:textId="77777777" w:rsidR="00E91456" w:rsidRPr="003151AD" w:rsidRDefault="00E91456" w:rsidP="00683345">
      <w:pPr>
        <w:tabs>
          <w:tab w:val="left" w:pos="0"/>
        </w:tabs>
        <w:suppressAutoHyphens/>
        <w:spacing w:line="240" w:lineRule="atLeast"/>
        <w:jc w:val="both"/>
        <w:rPr>
          <w:rFonts w:ascii="Arial" w:hAnsi="Arial" w:cs="Arial"/>
          <w:spacing w:val="-3"/>
          <w:sz w:val="22"/>
          <w:szCs w:val="22"/>
        </w:rPr>
      </w:pPr>
    </w:p>
    <w:p w14:paraId="0380CE53" w14:textId="77777777" w:rsidR="009106AE" w:rsidRPr="00E35936" w:rsidRDefault="009106AE" w:rsidP="009106AE">
      <w:pPr>
        <w:jc w:val="both"/>
        <w:rPr>
          <w:rFonts w:ascii="Arial" w:hAnsi="Arial" w:cs="Arial"/>
          <w:spacing w:val="-3"/>
          <w:sz w:val="22"/>
          <w:szCs w:val="22"/>
        </w:rPr>
      </w:pPr>
      <w:r w:rsidRPr="00E35936">
        <w:rPr>
          <w:rFonts w:ascii="Arial" w:hAnsi="Arial" w:cs="Arial"/>
          <w:spacing w:val="-3"/>
          <w:sz w:val="22"/>
          <w:szCs w:val="22"/>
        </w:rPr>
        <w:t xml:space="preserve">The Corporate Compliance Officer acts as staff to the CEO and to the Board of Directors’ Quality Committee by monitoring and reporting results of the compliance efforts of </w:t>
      </w:r>
      <w:r>
        <w:rPr>
          <w:rFonts w:ascii="Arial" w:hAnsi="Arial" w:cs="Arial"/>
          <w:spacing w:val="-3"/>
          <w:sz w:val="22"/>
          <w:szCs w:val="22"/>
        </w:rPr>
        <w:t xml:space="preserve">Progressive Community Health Centers </w:t>
      </w:r>
      <w:r w:rsidRPr="00E35936">
        <w:rPr>
          <w:rFonts w:ascii="Arial" w:hAnsi="Arial" w:cs="Arial"/>
          <w:spacing w:val="-3"/>
          <w:sz w:val="22"/>
          <w:szCs w:val="22"/>
        </w:rPr>
        <w:t xml:space="preserve">and in providing guidance for the Board and senior management team on matters relating to compliance. The Corporate Compliance Officer is authorized to implement all necessary actions to ensure achievement of the objectives of an effective compliance program. </w:t>
      </w:r>
    </w:p>
    <w:p w14:paraId="157518B6" w14:textId="77777777" w:rsidR="00E91456" w:rsidRDefault="00E91456" w:rsidP="00683345">
      <w:pPr>
        <w:tabs>
          <w:tab w:val="left" w:pos="0"/>
        </w:tabs>
        <w:suppressAutoHyphens/>
        <w:spacing w:line="240" w:lineRule="atLeast"/>
        <w:jc w:val="both"/>
        <w:rPr>
          <w:rFonts w:ascii="Arial" w:hAnsi="Arial" w:cs="Arial"/>
          <w:b/>
          <w:bCs/>
          <w:spacing w:val="-3"/>
          <w:u w:val="single"/>
        </w:rPr>
      </w:pPr>
    </w:p>
    <w:p w14:paraId="4841C0F4" w14:textId="77777777" w:rsidR="00E91456" w:rsidRDefault="00E91456" w:rsidP="00683345">
      <w:pPr>
        <w:tabs>
          <w:tab w:val="left" w:pos="0"/>
        </w:tabs>
        <w:suppressAutoHyphens/>
        <w:spacing w:line="240" w:lineRule="atLeast"/>
        <w:jc w:val="both"/>
        <w:rPr>
          <w:rFonts w:ascii="Arial" w:hAnsi="Arial" w:cs="Arial"/>
          <w:b/>
          <w:bCs/>
          <w:spacing w:val="-3"/>
          <w:u w:val="single"/>
        </w:rPr>
      </w:pPr>
    </w:p>
    <w:p w14:paraId="1D9436E2" w14:textId="77777777" w:rsidR="00683345" w:rsidRPr="00686A63" w:rsidRDefault="00E91456" w:rsidP="00683345">
      <w:pPr>
        <w:tabs>
          <w:tab w:val="left" w:pos="0"/>
        </w:tabs>
        <w:suppressAutoHyphens/>
        <w:spacing w:line="240" w:lineRule="atLeast"/>
        <w:jc w:val="both"/>
        <w:rPr>
          <w:rFonts w:ascii="Arial" w:hAnsi="Arial" w:cs="Arial"/>
          <w:spacing w:val="-3"/>
        </w:rPr>
      </w:pPr>
      <w:r>
        <w:rPr>
          <w:rFonts w:ascii="Arial" w:hAnsi="Arial" w:cs="Arial"/>
          <w:b/>
          <w:bCs/>
          <w:spacing w:val="-3"/>
          <w:u w:val="single"/>
        </w:rPr>
        <w:t>Core Competencies</w:t>
      </w:r>
    </w:p>
    <w:p w14:paraId="5A0A3CFD" w14:textId="77777777" w:rsidR="00683345" w:rsidRDefault="00683345" w:rsidP="00683345">
      <w:pPr>
        <w:tabs>
          <w:tab w:val="left" w:pos="0"/>
        </w:tabs>
        <w:suppressAutoHyphens/>
        <w:spacing w:line="240" w:lineRule="atLeast"/>
        <w:jc w:val="both"/>
        <w:rPr>
          <w:rFonts w:ascii="Arial" w:hAnsi="Arial" w:cs="Arial"/>
          <w:spacing w:val="-3"/>
          <w:sz w:val="22"/>
          <w:szCs w:val="22"/>
        </w:rPr>
      </w:pPr>
    </w:p>
    <w:p w14:paraId="55D29B4A"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z w:val="22"/>
          <w:szCs w:val="22"/>
        </w:rPr>
        <w:t>Accountability</w:t>
      </w:r>
      <w:r w:rsidRPr="00276FB5">
        <w:rPr>
          <w:rFonts w:ascii="Arial" w:hAnsi="Arial" w:cs="Arial"/>
          <w:b/>
          <w:bCs/>
          <w:spacing w:val="-3"/>
          <w:sz w:val="22"/>
          <w:szCs w:val="22"/>
        </w:rPr>
        <w:t xml:space="preserve"> and Getting Results</w:t>
      </w:r>
    </w:p>
    <w:p w14:paraId="0B9C3682"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z w:val="22"/>
          <w:szCs w:val="22"/>
        </w:rPr>
        <w:t>Building Trust</w:t>
      </w:r>
    </w:p>
    <w:p w14:paraId="02E3DDCA" w14:textId="77777777" w:rsidR="00E91456" w:rsidRPr="00212C3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12C35">
        <w:rPr>
          <w:rFonts w:ascii="Arial" w:hAnsi="Arial" w:cs="Arial"/>
          <w:b/>
          <w:bCs/>
          <w:spacing w:val="-3"/>
          <w:sz w:val="22"/>
          <w:szCs w:val="22"/>
        </w:rPr>
        <w:t>Communicating (Written and Oral</w:t>
      </w:r>
      <w:r>
        <w:rPr>
          <w:rFonts w:ascii="Arial" w:hAnsi="Arial" w:cs="Arial"/>
          <w:b/>
          <w:bCs/>
          <w:spacing w:val="-3"/>
          <w:sz w:val="22"/>
          <w:szCs w:val="22"/>
        </w:rPr>
        <w:t>)</w:t>
      </w:r>
    </w:p>
    <w:p w14:paraId="7AC04993" w14:textId="77777777" w:rsidR="00E91456" w:rsidRPr="00212C3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12C35">
        <w:rPr>
          <w:rFonts w:ascii="Arial" w:hAnsi="Arial" w:cs="Arial"/>
          <w:b/>
          <w:bCs/>
          <w:spacing w:val="-3"/>
          <w:sz w:val="22"/>
          <w:szCs w:val="22"/>
        </w:rPr>
        <w:t>Continual Learning</w:t>
      </w:r>
    </w:p>
    <w:p w14:paraId="3DD37947"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Initiative</w:t>
      </w:r>
    </w:p>
    <w:p w14:paraId="74E06059"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Interpersonal Skills</w:t>
      </w:r>
    </w:p>
    <w:p w14:paraId="5EDD2214"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Maintaining Personal Credibility and Meeting Ethical Standards</w:t>
      </w:r>
    </w:p>
    <w:p w14:paraId="64713AE5"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Solving Problems</w:t>
      </w:r>
    </w:p>
    <w:p w14:paraId="66ED5707"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Technology Use/Management</w:t>
      </w:r>
    </w:p>
    <w:p w14:paraId="3A30A0B4" w14:textId="77777777" w:rsidR="00E91456" w:rsidRPr="00276FB5" w:rsidRDefault="00E91456" w:rsidP="00E91456">
      <w:pPr>
        <w:numPr>
          <w:ilvl w:val="0"/>
          <w:numId w:val="8"/>
        </w:numPr>
        <w:tabs>
          <w:tab w:val="clear" w:pos="720"/>
          <w:tab w:val="left" w:pos="0"/>
          <w:tab w:val="num" w:pos="540"/>
        </w:tabs>
        <w:suppressAutoHyphens/>
        <w:spacing w:line="240" w:lineRule="atLeast"/>
        <w:ind w:left="540" w:hanging="540"/>
        <w:jc w:val="both"/>
        <w:rPr>
          <w:rFonts w:ascii="Arial" w:hAnsi="Arial" w:cs="Arial"/>
          <w:b/>
          <w:bCs/>
          <w:spacing w:val="-3"/>
          <w:sz w:val="22"/>
          <w:szCs w:val="22"/>
        </w:rPr>
      </w:pPr>
      <w:r w:rsidRPr="00276FB5">
        <w:rPr>
          <w:rFonts w:ascii="Arial" w:hAnsi="Arial" w:cs="Arial"/>
          <w:b/>
          <w:bCs/>
          <w:spacing w:val="-3"/>
          <w:sz w:val="22"/>
          <w:szCs w:val="22"/>
        </w:rPr>
        <w:t>Valuing and Leveraging Diversity and Inclusion</w:t>
      </w:r>
    </w:p>
    <w:p w14:paraId="7691E836" w14:textId="77777777" w:rsidR="00E91456" w:rsidRPr="00A56F66" w:rsidRDefault="00E91456" w:rsidP="00683345">
      <w:pPr>
        <w:tabs>
          <w:tab w:val="left" w:pos="0"/>
        </w:tabs>
        <w:suppressAutoHyphens/>
        <w:spacing w:line="240" w:lineRule="atLeast"/>
        <w:jc w:val="both"/>
        <w:rPr>
          <w:rFonts w:ascii="Arial" w:hAnsi="Arial" w:cs="Arial"/>
          <w:spacing w:val="-3"/>
          <w:sz w:val="22"/>
          <w:szCs w:val="22"/>
        </w:rPr>
      </w:pPr>
    </w:p>
    <w:p w14:paraId="5686631E" w14:textId="77777777" w:rsidR="00683345" w:rsidRPr="00A56F66" w:rsidRDefault="00683345" w:rsidP="00683345">
      <w:pPr>
        <w:tabs>
          <w:tab w:val="left" w:pos="0"/>
        </w:tabs>
        <w:suppressAutoHyphens/>
        <w:spacing w:line="240" w:lineRule="atLeast"/>
        <w:jc w:val="both"/>
        <w:rPr>
          <w:rFonts w:ascii="Arial" w:hAnsi="Arial" w:cs="Arial"/>
          <w:b/>
          <w:bCs/>
          <w:spacing w:val="-3"/>
          <w:sz w:val="22"/>
          <w:szCs w:val="22"/>
          <w:u w:val="single"/>
        </w:rPr>
      </w:pPr>
    </w:p>
    <w:p w14:paraId="7C954758" w14:textId="77777777" w:rsidR="00683345" w:rsidRDefault="00E91456" w:rsidP="003151AD">
      <w:pPr>
        <w:tabs>
          <w:tab w:val="left" w:pos="0"/>
        </w:tabs>
        <w:suppressAutoHyphens/>
        <w:spacing w:line="240" w:lineRule="atLeast"/>
        <w:jc w:val="center"/>
        <w:rPr>
          <w:rFonts w:ascii="Arial" w:hAnsi="Arial" w:cs="Arial"/>
          <w:spacing w:val="-3"/>
        </w:rPr>
      </w:pPr>
      <w:r>
        <w:rPr>
          <w:rFonts w:ascii="Arial" w:hAnsi="Arial" w:cs="Arial"/>
          <w:b/>
          <w:bCs/>
          <w:spacing w:val="-3"/>
          <w:u w:val="single"/>
        </w:rPr>
        <w:t>Minimum Qualifications</w:t>
      </w:r>
    </w:p>
    <w:p w14:paraId="05DEE5D2" w14:textId="77777777" w:rsidR="00683345" w:rsidRPr="00A56F66" w:rsidRDefault="00683345" w:rsidP="00683345">
      <w:pPr>
        <w:tabs>
          <w:tab w:val="left" w:pos="0"/>
        </w:tabs>
        <w:suppressAutoHyphens/>
        <w:spacing w:line="240" w:lineRule="atLeast"/>
        <w:jc w:val="both"/>
        <w:rPr>
          <w:rFonts w:ascii="Arial" w:hAnsi="Arial" w:cs="Arial"/>
          <w:spacing w:val="-3"/>
          <w:sz w:val="22"/>
          <w:szCs w:val="22"/>
        </w:rPr>
      </w:pPr>
    </w:p>
    <w:p w14:paraId="53235DAA" w14:textId="77777777" w:rsidR="00671551" w:rsidRDefault="00671551" w:rsidP="00671551">
      <w:pPr>
        <w:tabs>
          <w:tab w:val="left" w:pos="0"/>
        </w:tabs>
        <w:suppressAutoHyphens/>
        <w:spacing w:line="240" w:lineRule="atLeast"/>
        <w:jc w:val="both"/>
        <w:rPr>
          <w:rFonts w:ascii="Arial" w:hAnsi="Arial" w:cs="Arial"/>
          <w:spacing w:val="-3"/>
          <w:sz w:val="22"/>
          <w:szCs w:val="22"/>
        </w:rPr>
      </w:pPr>
      <w:r>
        <w:rPr>
          <w:rFonts w:ascii="Arial" w:hAnsi="Arial" w:cs="Arial"/>
          <w:b/>
          <w:bCs/>
          <w:spacing w:val="-3"/>
          <w:sz w:val="22"/>
          <w:szCs w:val="22"/>
          <w:u w:val="single"/>
        </w:rPr>
        <w:t>Licensure/Certification/Registration</w:t>
      </w:r>
    </w:p>
    <w:p w14:paraId="0ECD1B54" w14:textId="5AAD0E6D" w:rsidR="00671551" w:rsidRDefault="00671551" w:rsidP="003151AD">
      <w:pPr>
        <w:tabs>
          <w:tab w:val="left" w:pos="0"/>
        </w:tabs>
        <w:suppressAutoHyphens/>
        <w:spacing w:line="240" w:lineRule="atLeast"/>
        <w:jc w:val="both"/>
        <w:rPr>
          <w:rFonts w:ascii="Arial" w:hAnsi="Arial" w:cs="Arial"/>
          <w:sz w:val="22"/>
          <w:szCs w:val="22"/>
        </w:rPr>
      </w:pPr>
      <w:r>
        <w:rPr>
          <w:rFonts w:ascii="Arial" w:hAnsi="Arial" w:cs="Arial"/>
          <w:sz w:val="22"/>
          <w:szCs w:val="22"/>
        </w:rPr>
        <w:t xml:space="preserve">  </w:t>
      </w:r>
    </w:p>
    <w:p w14:paraId="3C0F5493" w14:textId="31B276C6" w:rsidR="00E35936" w:rsidRPr="00361140" w:rsidRDefault="00E35936" w:rsidP="003151AD">
      <w:pPr>
        <w:tabs>
          <w:tab w:val="left" w:pos="0"/>
        </w:tabs>
        <w:suppressAutoHyphens/>
        <w:spacing w:line="240" w:lineRule="atLeast"/>
        <w:jc w:val="both"/>
        <w:rPr>
          <w:rFonts w:ascii="Arial" w:hAnsi="Arial" w:cs="Arial"/>
          <w:spacing w:val="-3"/>
          <w:sz w:val="22"/>
          <w:szCs w:val="22"/>
        </w:rPr>
      </w:pPr>
      <w:r>
        <w:rPr>
          <w:rFonts w:ascii="Arial" w:hAnsi="Arial" w:cs="Arial"/>
          <w:sz w:val="22"/>
          <w:szCs w:val="22"/>
        </w:rPr>
        <w:t>N/A</w:t>
      </w:r>
    </w:p>
    <w:p w14:paraId="6D9E0D73" w14:textId="77777777" w:rsidR="00683345" w:rsidRDefault="00683345" w:rsidP="00683345">
      <w:pPr>
        <w:tabs>
          <w:tab w:val="left" w:pos="0"/>
        </w:tabs>
        <w:suppressAutoHyphens/>
        <w:spacing w:line="240" w:lineRule="atLeast"/>
        <w:jc w:val="both"/>
        <w:rPr>
          <w:rFonts w:ascii="Arial" w:hAnsi="Arial" w:cs="Arial"/>
          <w:b/>
          <w:bCs/>
          <w:spacing w:val="-3"/>
          <w:u w:val="single"/>
        </w:rPr>
      </w:pPr>
    </w:p>
    <w:p w14:paraId="6376EDDC" w14:textId="13BE2469" w:rsidR="00683345" w:rsidRPr="00E35936" w:rsidRDefault="00683345" w:rsidP="00683345">
      <w:pPr>
        <w:tabs>
          <w:tab w:val="left" w:pos="0"/>
        </w:tabs>
        <w:suppressAutoHyphens/>
        <w:spacing w:line="240" w:lineRule="atLeast"/>
        <w:jc w:val="both"/>
        <w:rPr>
          <w:rFonts w:ascii="Arial" w:hAnsi="Arial" w:cs="Arial"/>
          <w:b/>
          <w:bCs/>
          <w:spacing w:val="-3"/>
          <w:sz w:val="22"/>
          <w:szCs w:val="22"/>
          <w:u w:val="single"/>
        </w:rPr>
      </w:pPr>
      <w:r w:rsidRPr="00E35936">
        <w:rPr>
          <w:rFonts w:ascii="Arial" w:hAnsi="Arial" w:cs="Arial"/>
          <w:b/>
          <w:bCs/>
          <w:spacing w:val="-3"/>
          <w:sz w:val="22"/>
          <w:szCs w:val="22"/>
          <w:u w:val="single"/>
        </w:rPr>
        <w:t xml:space="preserve">EDUCATION </w:t>
      </w:r>
    </w:p>
    <w:p w14:paraId="008789C5" w14:textId="7EDC24A3" w:rsidR="00E35936" w:rsidRPr="00E35936" w:rsidRDefault="00E35936" w:rsidP="00683345">
      <w:pPr>
        <w:tabs>
          <w:tab w:val="left" w:pos="0"/>
        </w:tabs>
        <w:suppressAutoHyphens/>
        <w:spacing w:line="240" w:lineRule="atLeast"/>
        <w:jc w:val="both"/>
        <w:rPr>
          <w:rFonts w:ascii="Arial" w:hAnsi="Arial" w:cs="Arial"/>
          <w:b/>
          <w:bCs/>
          <w:spacing w:val="-3"/>
          <w:sz w:val="22"/>
          <w:szCs w:val="22"/>
          <w:u w:val="single"/>
        </w:rPr>
      </w:pPr>
    </w:p>
    <w:p w14:paraId="3D557FBC" w14:textId="77777777" w:rsidR="00E35936" w:rsidRPr="002A5E90" w:rsidRDefault="00E35936" w:rsidP="002A5E90">
      <w:pPr>
        <w:pStyle w:val="ListParagraph"/>
        <w:numPr>
          <w:ilvl w:val="0"/>
          <w:numId w:val="21"/>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Bachelor’s degree required</w:t>
      </w:r>
    </w:p>
    <w:p w14:paraId="56CF81EB" w14:textId="64481B8B" w:rsidR="00E35936" w:rsidRPr="002A5E90" w:rsidRDefault="00E35936" w:rsidP="002A5E90">
      <w:pPr>
        <w:pStyle w:val="ListParagraph"/>
        <w:numPr>
          <w:ilvl w:val="0"/>
          <w:numId w:val="21"/>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Master’s degree or Juris Doctor preferred.</w:t>
      </w:r>
    </w:p>
    <w:p w14:paraId="033BE957" w14:textId="1D0E3419" w:rsidR="001D1804" w:rsidRPr="00E35936" w:rsidRDefault="001D1804" w:rsidP="00D30019">
      <w:pPr>
        <w:rPr>
          <w:rFonts w:ascii="Arial" w:hAnsi="Arial" w:cs="Arial"/>
          <w:sz w:val="20"/>
          <w:szCs w:val="20"/>
        </w:rPr>
      </w:pPr>
    </w:p>
    <w:p w14:paraId="2C73593E" w14:textId="77777777" w:rsidR="00671551" w:rsidRPr="00E35936" w:rsidRDefault="00671551" w:rsidP="00D30019">
      <w:pPr>
        <w:rPr>
          <w:rFonts w:ascii="Arial" w:hAnsi="Arial" w:cs="Arial"/>
          <w:sz w:val="20"/>
          <w:szCs w:val="20"/>
        </w:rPr>
      </w:pPr>
    </w:p>
    <w:p w14:paraId="60336090" w14:textId="77777777" w:rsidR="00671551" w:rsidRPr="00E35936" w:rsidRDefault="00671551" w:rsidP="00D30019">
      <w:pPr>
        <w:rPr>
          <w:rFonts w:ascii="Arial" w:hAnsi="Arial" w:cs="Arial"/>
          <w:sz w:val="20"/>
          <w:szCs w:val="20"/>
        </w:rPr>
      </w:pPr>
      <w:r w:rsidRPr="00E35936">
        <w:rPr>
          <w:rFonts w:ascii="Arial" w:hAnsi="Arial" w:cs="Arial"/>
          <w:b/>
          <w:bCs/>
          <w:spacing w:val="-3"/>
          <w:sz w:val="22"/>
          <w:szCs w:val="22"/>
          <w:u w:val="single"/>
        </w:rPr>
        <w:t>EXPERIENCE</w:t>
      </w:r>
      <w:r w:rsidRPr="00E35936">
        <w:rPr>
          <w:rFonts w:ascii="Arial" w:hAnsi="Arial" w:cs="Arial"/>
          <w:spacing w:val="-3"/>
          <w:sz w:val="22"/>
          <w:szCs w:val="22"/>
        </w:rPr>
        <w:t>:</w:t>
      </w:r>
    </w:p>
    <w:p w14:paraId="2E0C5845" w14:textId="44F16372" w:rsidR="00225B2F" w:rsidRPr="00E35936" w:rsidRDefault="00225B2F" w:rsidP="00671551">
      <w:pPr>
        <w:rPr>
          <w:rFonts w:ascii="Arial" w:hAnsi="Arial" w:cs="Arial"/>
          <w:sz w:val="20"/>
          <w:szCs w:val="20"/>
        </w:rPr>
      </w:pPr>
    </w:p>
    <w:p w14:paraId="3FDBC68E" w14:textId="7777777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 xml:space="preserve">3+ years of experience in health care compliance required. </w:t>
      </w:r>
    </w:p>
    <w:p w14:paraId="1F1E4E27" w14:textId="24F7C7DA"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5+ years of experience in health care compliance in a management capacity preferred.</w:t>
      </w:r>
    </w:p>
    <w:p w14:paraId="68A8EE61" w14:textId="7777777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Demonstrated investigatory skills, including document review and interviewing people as part of ongoing investigations.</w:t>
      </w:r>
    </w:p>
    <w:p w14:paraId="33CDF2A1" w14:textId="227EF933"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Knowledge of, and experience with, patient privacy laws and regulations, including but not limited to HIPAA, FTCA, GAAP,</w:t>
      </w:r>
      <w:r w:rsidR="00D95007" w:rsidRPr="002A5E90">
        <w:rPr>
          <w:rFonts w:ascii="Arial" w:hAnsi="Arial" w:cs="Arial"/>
          <w:spacing w:val="-3"/>
          <w:sz w:val="22"/>
          <w:szCs w:val="22"/>
        </w:rPr>
        <w:t xml:space="preserve"> Medicare/Medicaid, 340B</w:t>
      </w:r>
    </w:p>
    <w:p w14:paraId="6FC46A39" w14:textId="7777777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 xml:space="preserve">Working knowledge of regulatory and billing compliance for FQHCs. </w:t>
      </w:r>
    </w:p>
    <w:p w14:paraId="7EE1D9D5" w14:textId="18437AA2"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proofErr w:type="gramStart"/>
      <w:r w:rsidRPr="002A5E90">
        <w:rPr>
          <w:rFonts w:ascii="Arial" w:hAnsi="Arial" w:cs="Arial"/>
          <w:spacing w:val="-3"/>
          <w:sz w:val="22"/>
          <w:szCs w:val="22"/>
        </w:rPr>
        <w:t>A</w:t>
      </w:r>
      <w:proofErr w:type="gramEnd"/>
      <w:r w:rsidRPr="002A5E90">
        <w:rPr>
          <w:rFonts w:ascii="Arial" w:hAnsi="Arial" w:cs="Arial"/>
          <w:spacing w:val="-3"/>
          <w:sz w:val="22"/>
          <w:szCs w:val="22"/>
        </w:rPr>
        <w:t xml:space="preserve"> knowledge in physician practice billing is preferred.</w:t>
      </w:r>
    </w:p>
    <w:p w14:paraId="396ECE4B" w14:textId="7777777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lastRenderedPageBreak/>
        <w:t>Knowledge of state and federal regulations, Medicare and Medicaid and third-party payer regulations and guidelines</w:t>
      </w:r>
    </w:p>
    <w:p w14:paraId="6AECEE48" w14:textId="4C697BD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 xml:space="preserve">Advanced computer skills with proficiency in Excel, Word, and Power Point. </w:t>
      </w:r>
    </w:p>
    <w:p w14:paraId="1E7E3499" w14:textId="77777777"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Must have ability to analyze data and make data driven strategic decisions.</w:t>
      </w:r>
    </w:p>
    <w:p w14:paraId="7B80E760" w14:textId="05C0BBDA" w:rsidR="00E35936" w:rsidRPr="002A5E90" w:rsidRDefault="00E35936" w:rsidP="002A5E90">
      <w:pPr>
        <w:pStyle w:val="ListParagraph"/>
        <w:numPr>
          <w:ilvl w:val="0"/>
          <w:numId w:val="20"/>
        </w:numPr>
        <w:tabs>
          <w:tab w:val="left" w:pos="0"/>
        </w:tabs>
        <w:suppressAutoHyphens/>
        <w:spacing w:line="240" w:lineRule="atLeast"/>
        <w:jc w:val="both"/>
        <w:rPr>
          <w:rFonts w:ascii="Arial" w:hAnsi="Arial" w:cs="Arial"/>
          <w:spacing w:val="-3"/>
          <w:sz w:val="22"/>
          <w:szCs w:val="22"/>
        </w:rPr>
      </w:pPr>
      <w:r w:rsidRPr="002A5E90">
        <w:rPr>
          <w:rFonts w:ascii="Arial" w:hAnsi="Arial" w:cs="Arial"/>
          <w:spacing w:val="-3"/>
          <w:sz w:val="22"/>
          <w:szCs w:val="22"/>
        </w:rPr>
        <w:t>Must possess outstanding interpersonal relationship skills.</w:t>
      </w:r>
    </w:p>
    <w:p w14:paraId="2AA30E62" w14:textId="77777777" w:rsidR="00225B2F" w:rsidRPr="00E35936" w:rsidRDefault="00225B2F" w:rsidP="00671551">
      <w:pPr>
        <w:rPr>
          <w:rFonts w:ascii="Arial" w:hAnsi="Arial" w:cs="Arial"/>
          <w:sz w:val="20"/>
          <w:szCs w:val="20"/>
        </w:rPr>
      </w:pPr>
    </w:p>
    <w:p w14:paraId="4C6B8BBC" w14:textId="77777777" w:rsidR="00225B2F" w:rsidRPr="008A3DAD" w:rsidRDefault="00225B2F" w:rsidP="00671551">
      <w:pPr>
        <w:rPr>
          <w:rFonts w:ascii="Arial" w:hAnsi="Arial" w:cs="Arial"/>
          <w:sz w:val="22"/>
          <w:szCs w:val="22"/>
        </w:rPr>
      </w:pPr>
    </w:p>
    <w:p w14:paraId="54DC85BC" w14:textId="77777777" w:rsidR="00671551" w:rsidRPr="008A3DAD" w:rsidRDefault="00671551" w:rsidP="00D30019">
      <w:pPr>
        <w:rPr>
          <w:rFonts w:ascii="Arial" w:hAnsi="Arial" w:cs="Arial"/>
          <w:sz w:val="22"/>
          <w:szCs w:val="22"/>
        </w:rPr>
      </w:pPr>
    </w:p>
    <w:p w14:paraId="2B03605B" w14:textId="77777777" w:rsidR="00683345" w:rsidRPr="002A6168" w:rsidRDefault="00683345" w:rsidP="00683345">
      <w:pPr>
        <w:tabs>
          <w:tab w:val="left" w:pos="0"/>
        </w:tabs>
        <w:suppressAutoHyphens/>
        <w:spacing w:line="240" w:lineRule="atLeast"/>
        <w:jc w:val="both"/>
        <w:rPr>
          <w:rFonts w:ascii="Arial" w:hAnsi="Arial" w:cs="Arial"/>
          <w:spacing w:val="-3"/>
          <w:u w:val="single"/>
        </w:rPr>
      </w:pPr>
      <w:r w:rsidRPr="002A6168">
        <w:rPr>
          <w:rFonts w:ascii="Arial" w:hAnsi="Arial" w:cs="Arial"/>
          <w:b/>
          <w:bCs/>
          <w:spacing w:val="-3"/>
          <w:u w:val="single"/>
        </w:rPr>
        <w:t>PHYSICAL REQUIREMENTS</w:t>
      </w:r>
      <w:r>
        <w:rPr>
          <w:rFonts w:ascii="Arial" w:hAnsi="Arial" w:cs="Arial"/>
          <w:b/>
          <w:bCs/>
          <w:spacing w:val="-3"/>
          <w:u w:val="single"/>
        </w:rPr>
        <w:t>/DEMANDS</w:t>
      </w:r>
    </w:p>
    <w:p w14:paraId="3B943B7B" w14:textId="77777777" w:rsidR="00683345" w:rsidRPr="00A56F66" w:rsidRDefault="00683345" w:rsidP="00683345">
      <w:pPr>
        <w:tabs>
          <w:tab w:val="left" w:pos="0"/>
        </w:tabs>
        <w:suppressAutoHyphens/>
        <w:spacing w:line="240" w:lineRule="atLeast"/>
        <w:jc w:val="both"/>
        <w:rPr>
          <w:rFonts w:ascii="Arial" w:hAnsi="Arial" w:cs="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940"/>
        <w:gridCol w:w="1080"/>
        <w:gridCol w:w="1260"/>
        <w:gridCol w:w="1260"/>
        <w:gridCol w:w="1260"/>
      </w:tblGrid>
      <w:tr w:rsidR="00683345" w:rsidRPr="00361140" w14:paraId="26224CD0" w14:textId="77777777" w:rsidTr="00285161">
        <w:tc>
          <w:tcPr>
            <w:tcW w:w="5940" w:type="dxa"/>
            <w:tcBorders>
              <w:top w:val="double" w:sz="7" w:space="0" w:color="auto"/>
              <w:left w:val="double" w:sz="7" w:space="0" w:color="auto"/>
              <w:bottom w:val="nil"/>
              <w:right w:val="nil"/>
            </w:tcBorders>
          </w:tcPr>
          <w:p w14:paraId="40BAAEE8" w14:textId="77777777" w:rsidR="00683345" w:rsidRPr="00361140" w:rsidRDefault="00683345" w:rsidP="00285161">
            <w:pPr>
              <w:tabs>
                <w:tab w:val="left" w:pos="0"/>
              </w:tabs>
              <w:suppressAutoHyphens/>
              <w:spacing w:before="90" w:line="240" w:lineRule="atLeast"/>
              <w:rPr>
                <w:rFonts w:ascii="Arial" w:hAnsi="Arial" w:cs="Arial"/>
                <w:spacing w:val="-3"/>
                <w:sz w:val="22"/>
                <w:szCs w:val="22"/>
              </w:rPr>
            </w:pPr>
            <w:r w:rsidRPr="00361140">
              <w:rPr>
                <w:rFonts w:ascii="Arial" w:hAnsi="Arial" w:cs="Arial"/>
                <w:spacing w:val="-3"/>
                <w:sz w:val="22"/>
                <w:szCs w:val="22"/>
              </w:rPr>
              <w:t>PERCENTAGE OF TIME</w:t>
            </w:r>
          </w:p>
        </w:tc>
        <w:tc>
          <w:tcPr>
            <w:tcW w:w="1080" w:type="dxa"/>
            <w:tcBorders>
              <w:top w:val="double" w:sz="7" w:space="0" w:color="auto"/>
              <w:left w:val="single" w:sz="7" w:space="0" w:color="auto"/>
              <w:bottom w:val="nil"/>
              <w:right w:val="nil"/>
            </w:tcBorders>
          </w:tcPr>
          <w:p w14:paraId="54D4D039" w14:textId="77777777" w:rsidR="00683345" w:rsidRPr="00361140" w:rsidRDefault="00683345" w:rsidP="00285161">
            <w:pPr>
              <w:tabs>
                <w:tab w:val="left" w:pos="0"/>
              </w:tabs>
              <w:suppressAutoHyphens/>
              <w:spacing w:before="90" w:after="54" w:line="240" w:lineRule="atLeast"/>
              <w:jc w:val="center"/>
              <w:rPr>
                <w:rFonts w:ascii="Arial" w:hAnsi="Arial" w:cs="Arial"/>
                <w:spacing w:val="-3"/>
                <w:sz w:val="22"/>
                <w:szCs w:val="22"/>
              </w:rPr>
            </w:pPr>
            <w:r w:rsidRPr="00361140">
              <w:rPr>
                <w:rFonts w:ascii="Arial" w:hAnsi="Arial" w:cs="Arial"/>
                <w:spacing w:val="-3"/>
                <w:sz w:val="22"/>
                <w:szCs w:val="22"/>
              </w:rPr>
              <w:t>0-24%</w:t>
            </w:r>
          </w:p>
        </w:tc>
        <w:tc>
          <w:tcPr>
            <w:tcW w:w="1260" w:type="dxa"/>
            <w:tcBorders>
              <w:top w:val="double" w:sz="7" w:space="0" w:color="auto"/>
              <w:left w:val="single" w:sz="7" w:space="0" w:color="auto"/>
              <w:bottom w:val="nil"/>
              <w:right w:val="nil"/>
            </w:tcBorders>
          </w:tcPr>
          <w:p w14:paraId="034501AA" w14:textId="77777777" w:rsidR="00683345" w:rsidRPr="00361140" w:rsidRDefault="00683345" w:rsidP="00285161">
            <w:pPr>
              <w:tabs>
                <w:tab w:val="left" w:pos="0"/>
              </w:tabs>
              <w:suppressAutoHyphens/>
              <w:spacing w:before="90" w:after="54" w:line="240" w:lineRule="atLeast"/>
              <w:jc w:val="center"/>
              <w:rPr>
                <w:rFonts w:ascii="Arial" w:hAnsi="Arial" w:cs="Arial"/>
                <w:spacing w:val="-3"/>
                <w:sz w:val="22"/>
                <w:szCs w:val="22"/>
              </w:rPr>
            </w:pPr>
            <w:r w:rsidRPr="00361140">
              <w:rPr>
                <w:rFonts w:ascii="Arial" w:hAnsi="Arial" w:cs="Arial"/>
                <w:spacing w:val="-3"/>
                <w:sz w:val="22"/>
                <w:szCs w:val="22"/>
              </w:rPr>
              <w:t>25-49%</w:t>
            </w:r>
          </w:p>
        </w:tc>
        <w:tc>
          <w:tcPr>
            <w:tcW w:w="1260" w:type="dxa"/>
            <w:tcBorders>
              <w:top w:val="double" w:sz="7" w:space="0" w:color="auto"/>
              <w:left w:val="single" w:sz="7" w:space="0" w:color="auto"/>
              <w:bottom w:val="nil"/>
              <w:right w:val="nil"/>
            </w:tcBorders>
          </w:tcPr>
          <w:p w14:paraId="095D79E7" w14:textId="77777777" w:rsidR="00683345" w:rsidRPr="00361140" w:rsidRDefault="00683345" w:rsidP="00285161">
            <w:pPr>
              <w:tabs>
                <w:tab w:val="left" w:pos="0"/>
              </w:tabs>
              <w:suppressAutoHyphens/>
              <w:spacing w:before="90" w:after="54" w:line="240" w:lineRule="atLeast"/>
              <w:jc w:val="center"/>
              <w:rPr>
                <w:rFonts w:ascii="Arial" w:hAnsi="Arial" w:cs="Arial"/>
                <w:spacing w:val="-3"/>
                <w:sz w:val="22"/>
                <w:szCs w:val="22"/>
              </w:rPr>
            </w:pPr>
            <w:r w:rsidRPr="00361140">
              <w:rPr>
                <w:rFonts w:ascii="Arial" w:hAnsi="Arial" w:cs="Arial"/>
                <w:spacing w:val="-3"/>
                <w:sz w:val="22"/>
                <w:szCs w:val="22"/>
              </w:rPr>
              <w:t>50-74%</w:t>
            </w:r>
          </w:p>
        </w:tc>
        <w:tc>
          <w:tcPr>
            <w:tcW w:w="1260" w:type="dxa"/>
            <w:tcBorders>
              <w:top w:val="double" w:sz="7" w:space="0" w:color="auto"/>
              <w:left w:val="single" w:sz="7" w:space="0" w:color="auto"/>
              <w:bottom w:val="nil"/>
              <w:right w:val="double" w:sz="7" w:space="0" w:color="auto"/>
            </w:tcBorders>
          </w:tcPr>
          <w:p w14:paraId="621A4DAA" w14:textId="77777777" w:rsidR="00683345" w:rsidRPr="00361140" w:rsidRDefault="00683345" w:rsidP="00285161">
            <w:pPr>
              <w:tabs>
                <w:tab w:val="center" w:pos="456"/>
              </w:tabs>
              <w:suppressAutoHyphens/>
              <w:spacing w:before="90" w:after="54" w:line="240" w:lineRule="atLeast"/>
              <w:jc w:val="center"/>
              <w:rPr>
                <w:rFonts w:ascii="Arial" w:hAnsi="Arial" w:cs="Arial"/>
                <w:spacing w:val="-3"/>
                <w:sz w:val="22"/>
                <w:szCs w:val="22"/>
              </w:rPr>
            </w:pPr>
            <w:r w:rsidRPr="00361140">
              <w:rPr>
                <w:rFonts w:ascii="Arial" w:hAnsi="Arial" w:cs="Arial"/>
                <w:spacing w:val="-3"/>
                <w:sz w:val="22"/>
                <w:szCs w:val="22"/>
              </w:rPr>
              <w:t>75-100%</w:t>
            </w:r>
          </w:p>
        </w:tc>
      </w:tr>
      <w:tr w:rsidR="00683345" w:rsidRPr="00361140" w14:paraId="5AD54641" w14:textId="77777777" w:rsidTr="00285161">
        <w:tc>
          <w:tcPr>
            <w:tcW w:w="5940" w:type="dxa"/>
            <w:tcBorders>
              <w:top w:val="double" w:sz="7" w:space="0" w:color="auto"/>
              <w:left w:val="double" w:sz="7" w:space="0" w:color="auto"/>
              <w:bottom w:val="nil"/>
              <w:right w:val="nil"/>
            </w:tcBorders>
          </w:tcPr>
          <w:p w14:paraId="0CE99EDB" w14:textId="77777777" w:rsidR="00683345" w:rsidRPr="00361140" w:rsidRDefault="00445559" w:rsidP="00285161">
            <w:pPr>
              <w:tabs>
                <w:tab w:val="left" w:pos="0"/>
              </w:tabs>
              <w:suppressAutoHyphens/>
              <w:spacing w:before="90" w:line="240" w:lineRule="atLeast"/>
              <w:rPr>
                <w:rFonts w:ascii="Arial" w:hAnsi="Arial" w:cs="Arial"/>
                <w:spacing w:val="-3"/>
                <w:sz w:val="22"/>
                <w:szCs w:val="22"/>
              </w:rPr>
            </w:pPr>
            <w:r w:rsidRPr="00361140">
              <w:rPr>
                <w:rFonts w:ascii="Arial" w:hAnsi="Arial" w:cs="Arial"/>
                <w:spacing w:val="-3"/>
                <w:sz w:val="22"/>
                <w:szCs w:val="22"/>
              </w:rPr>
              <w:fldChar w:fldCharType="begin"/>
            </w:r>
            <w:r w:rsidR="00683345" w:rsidRPr="00361140">
              <w:rPr>
                <w:rFonts w:ascii="Arial" w:hAnsi="Arial" w:cs="Arial"/>
                <w:spacing w:val="-3"/>
                <w:sz w:val="22"/>
                <w:szCs w:val="22"/>
              </w:rPr>
              <w:instrText xml:space="preserve">PRIVATE </w:instrText>
            </w:r>
            <w:r w:rsidRPr="00361140">
              <w:rPr>
                <w:rFonts w:ascii="Arial" w:hAnsi="Arial" w:cs="Arial"/>
                <w:spacing w:val="-3"/>
                <w:sz w:val="22"/>
                <w:szCs w:val="22"/>
              </w:rPr>
              <w:fldChar w:fldCharType="end"/>
            </w:r>
            <w:r w:rsidR="00683345" w:rsidRPr="00361140">
              <w:rPr>
                <w:rFonts w:ascii="Arial" w:hAnsi="Arial" w:cs="Arial"/>
                <w:spacing w:val="-3"/>
                <w:sz w:val="22"/>
                <w:szCs w:val="22"/>
              </w:rPr>
              <w:t>Seeing:</w:t>
            </w:r>
          </w:p>
          <w:p w14:paraId="7980027C" w14:textId="77777777" w:rsidR="00683345" w:rsidRPr="00361140" w:rsidRDefault="00683345" w:rsidP="00285161">
            <w:pPr>
              <w:tabs>
                <w:tab w:val="left" w:pos="0"/>
              </w:tabs>
              <w:suppressAutoHyphens/>
              <w:spacing w:after="54" w:line="240" w:lineRule="atLeast"/>
              <w:rPr>
                <w:rFonts w:ascii="Arial" w:hAnsi="Arial" w:cs="Arial"/>
                <w:spacing w:val="-3"/>
                <w:sz w:val="22"/>
                <w:szCs w:val="22"/>
              </w:rPr>
            </w:pPr>
            <w:r w:rsidRPr="00361140">
              <w:rPr>
                <w:rFonts w:ascii="Arial" w:hAnsi="Arial" w:cs="Arial"/>
                <w:spacing w:val="-3"/>
                <w:sz w:val="22"/>
                <w:szCs w:val="22"/>
              </w:rPr>
              <w:t xml:space="preserve">Must be able to read patient charts, as well as use computer, fax machine, </w:t>
            </w:r>
            <w:r w:rsidR="00786CE9" w:rsidRPr="00361140">
              <w:rPr>
                <w:rFonts w:ascii="Arial" w:hAnsi="Arial" w:cs="Arial"/>
                <w:spacing w:val="-3"/>
                <w:sz w:val="22"/>
                <w:szCs w:val="22"/>
              </w:rPr>
              <w:t>Xerox</w:t>
            </w:r>
            <w:r w:rsidRPr="00361140">
              <w:rPr>
                <w:rFonts w:ascii="Arial" w:hAnsi="Arial" w:cs="Arial"/>
                <w:spacing w:val="-3"/>
                <w:sz w:val="22"/>
                <w:szCs w:val="22"/>
              </w:rPr>
              <w:t xml:space="preserve"> machine and other medical equipment in accordance with specialty.</w:t>
            </w:r>
          </w:p>
        </w:tc>
        <w:tc>
          <w:tcPr>
            <w:tcW w:w="1080" w:type="dxa"/>
            <w:tcBorders>
              <w:top w:val="double" w:sz="7" w:space="0" w:color="auto"/>
              <w:left w:val="single" w:sz="7" w:space="0" w:color="auto"/>
              <w:bottom w:val="nil"/>
              <w:right w:val="nil"/>
            </w:tcBorders>
          </w:tcPr>
          <w:p w14:paraId="3EEC4176"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nil"/>
            </w:tcBorders>
          </w:tcPr>
          <w:p w14:paraId="089833CC"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nil"/>
            </w:tcBorders>
          </w:tcPr>
          <w:p w14:paraId="5207CA1D"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double" w:sz="7" w:space="0" w:color="auto"/>
              <w:left w:val="single" w:sz="7" w:space="0" w:color="auto"/>
              <w:bottom w:val="nil"/>
              <w:right w:val="double" w:sz="7" w:space="0" w:color="auto"/>
            </w:tcBorders>
          </w:tcPr>
          <w:p w14:paraId="0FE18C6F" w14:textId="7C2AEF2B"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r w:rsidR="00D95007">
              <w:rPr>
                <w:rFonts w:ascii="Arial" w:hAnsi="Arial" w:cs="Arial"/>
                <w:spacing w:val="-3"/>
                <w:sz w:val="22"/>
                <w:szCs w:val="22"/>
              </w:rPr>
              <w:t>X</w:t>
            </w:r>
          </w:p>
        </w:tc>
      </w:tr>
      <w:tr w:rsidR="00683345" w:rsidRPr="00361140" w14:paraId="5F05CE19" w14:textId="77777777" w:rsidTr="00285161">
        <w:tc>
          <w:tcPr>
            <w:tcW w:w="5940" w:type="dxa"/>
            <w:tcBorders>
              <w:top w:val="single" w:sz="7" w:space="0" w:color="auto"/>
              <w:left w:val="double" w:sz="7" w:space="0" w:color="auto"/>
              <w:bottom w:val="nil"/>
              <w:right w:val="nil"/>
            </w:tcBorders>
          </w:tcPr>
          <w:p w14:paraId="42F513D7" w14:textId="77777777" w:rsidR="00683345" w:rsidRPr="00361140" w:rsidRDefault="00683345" w:rsidP="00285161">
            <w:pPr>
              <w:tabs>
                <w:tab w:val="left" w:pos="0"/>
              </w:tabs>
              <w:suppressAutoHyphens/>
              <w:spacing w:before="90" w:line="240" w:lineRule="atLeast"/>
              <w:rPr>
                <w:rFonts w:ascii="Arial" w:hAnsi="Arial" w:cs="Arial"/>
                <w:spacing w:val="-3"/>
                <w:sz w:val="22"/>
                <w:szCs w:val="22"/>
              </w:rPr>
            </w:pPr>
            <w:r w:rsidRPr="00361140">
              <w:rPr>
                <w:rFonts w:ascii="Arial" w:hAnsi="Arial" w:cs="Arial"/>
                <w:spacing w:val="-3"/>
                <w:sz w:val="22"/>
                <w:szCs w:val="22"/>
              </w:rPr>
              <w:t>Hearing:</w:t>
            </w:r>
          </w:p>
          <w:p w14:paraId="4F06EBFB" w14:textId="77777777" w:rsidR="00683345" w:rsidRPr="00361140" w:rsidRDefault="00683345" w:rsidP="00285161">
            <w:pPr>
              <w:tabs>
                <w:tab w:val="left" w:pos="0"/>
              </w:tabs>
              <w:suppressAutoHyphens/>
              <w:spacing w:after="54" w:line="240" w:lineRule="atLeast"/>
              <w:rPr>
                <w:rFonts w:ascii="Arial" w:hAnsi="Arial" w:cs="Arial"/>
                <w:spacing w:val="-3"/>
                <w:sz w:val="22"/>
                <w:szCs w:val="22"/>
              </w:rPr>
            </w:pPr>
            <w:r w:rsidRPr="00361140">
              <w:rPr>
                <w:rFonts w:ascii="Arial" w:hAnsi="Arial" w:cs="Arial"/>
                <w:spacing w:val="-3"/>
                <w:sz w:val="22"/>
                <w:szCs w:val="22"/>
              </w:rPr>
              <w:t>Must be able to hear well enough to communicate with co-workers and patients.</w:t>
            </w:r>
          </w:p>
        </w:tc>
        <w:tc>
          <w:tcPr>
            <w:tcW w:w="1080" w:type="dxa"/>
            <w:tcBorders>
              <w:top w:val="single" w:sz="7" w:space="0" w:color="auto"/>
              <w:left w:val="single" w:sz="7" w:space="0" w:color="auto"/>
              <w:bottom w:val="nil"/>
              <w:right w:val="nil"/>
            </w:tcBorders>
          </w:tcPr>
          <w:p w14:paraId="5797E3F5"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14:paraId="79111DCB"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14:paraId="20B0F540"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double" w:sz="7" w:space="0" w:color="auto"/>
            </w:tcBorders>
          </w:tcPr>
          <w:p w14:paraId="3FBD5F82" w14:textId="16263611"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r w:rsidR="00D95007">
              <w:rPr>
                <w:rFonts w:ascii="Arial" w:hAnsi="Arial" w:cs="Arial"/>
                <w:spacing w:val="-3"/>
                <w:sz w:val="22"/>
                <w:szCs w:val="22"/>
              </w:rPr>
              <w:t>X</w:t>
            </w:r>
          </w:p>
        </w:tc>
      </w:tr>
      <w:tr w:rsidR="00683345" w:rsidRPr="00361140" w14:paraId="0BCF0231" w14:textId="77777777" w:rsidTr="00285161">
        <w:tc>
          <w:tcPr>
            <w:tcW w:w="5940" w:type="dxa"/>
            <w:tcBorders>
              <w:top w:val="single" w:sz="7" w:space="0" w:color="auto"/>
              <w:left w:val="double" w:sz="7" w:space="0" w:color="auto"/>
              <w:bottom w:val="nil"/>
              <w:right w:val="nil"/>
            </w:tcBorders>
          </w:tcPr>
          <w:p w14:paraId="7CC0870B" w14:textId="77777777" w:rsidR="00683345" w:rsidRPr="00361140" w:rsidRDefault="00683345" w:rsidP="00285161">
            <w:pPr>
              <w:tabs>
                <w:tab w:val="left" w:pos="0"/>
              </w:tabs>
              <w:suppressAutoHyphens/>
              <w:spacing w:before="90" w:line="240" w:lineRule="atLeast"/>
              <w:rPr>
                <w:rFonts w:ascii="Arial" w:hAnsi="Arial" w:cs="Arial"/>
                <w:spacing w:val="-3"/>
                <w:sz w:val="22"/>
                <w:szCs w:val="22"/>
              </w:rPr>
            </w:pPr>
            <w:r w:rsidRPr="00361140">
              <w:rPr>
                <w:rFonts w:ascii="Arial" w:hAnsi="Arial" w:cs="Arial"/>
                <w:spacing w:val="-3"/>
                <w:sz w:val="22"/>
                <w:szCs w:val="22"/>
              </w:rPr>
              <w:t>Standing/Walking/Mobility:</w:t>
            </w:r>
          </w:p>
          <w:p w14:paraId="0109BBC4" w14:textId="77777777" w:rsidR="00683345" w:rsidRPr="00361140" w:rsidRDefault="00683345" w:rsidP="00285161">
            <w:pPr>
              <w:tabs>
                <w:tab w:val="left" w:pos="0"/>
              </w:tabs>
              <w:suppressAutoHyphens/>
              <w:spacing w:after="54" w:line="240" w:lineRule="atLeast"/>
              <w:rPr>
                <w:rFonts w:ascii="Arial" w:hAnsi="Arial" w:cs="Arial"/>
                <w:spacing w:val="-3"/>
                <w:sz w:val="22"/>
                <w:szCs w:val="22"/>
              </w:rPr>
            </w:pPr>
            <w:r w:rsidRPr="00361140">
              <w:rPr>
                <w:rFonts w:ascii="Arial" w:hAnsi="Arial" w:cs="Arial"/>
                <w:spacing w:val="-3"/>
                <w:sz w:val="22"/>
                <w:szCs w:val="22"/>
              </w:rPr>
              <w:t>Must be able to physically or with reasonable accommodation maneuver between various clinical areas and departments.</w:t>
            </w:r>
          </w:p>
        </w:tc>
        <w:tc>
          <w:tcPr>
            <w:tcW w:w="1080" w:type="dxa"/>
            <w:tcBorders>
              <w:top w:val="single" w:sz="7" w:space="0" w:color="auto"/>
              <w:left w:val="single" w:sz="7" w:space="0" w:color="auto"/>
              <w:bottom w:val="nil"/>
              <w:right w:val="nil"/>
            </w:tcBorders>
          </w:tcPr>
          <w:p w14:paraId="6D7510F6"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14:paraId="3F18A780" w14:textId="77777777" w:rsidR="00683345" w:rsidRPr="00361140" w:rsidRDefault="00683345" w:rsidP="00285161">
            <w:pPr>
              <w:tabs>
                <w:tab w:val="left" w:pos="0"/>
              </w:tabs>
              <w:suppressAutoHyphens/>
              <w:spacing w:before="90" w:after="54" w:line="240" w:lineRule="atLeast"/>
              <w:jc w:val="center"/>
              <w:rPr>
                <w:rFonts w:ascii="Arial" w:hAnsi="Arial" w:cs="Arial"/>
                <w:spacing w:val="-3"/>
                <w:sz w:val="22"/>
                <w:szCs w:val="22"/>
              </w:rPr>
            </w:pPr>
          </w:p>
        </w:tc>
        <w:tc>
          <w:tcPr>
            <w:tcW w:w="1260" w:type="dxa"/>
            <w:tcBorders>
              <w:top w:val="single" w:sz="7" w:space="0" w:color="auto"/>
              <w:left w:val="single" w:sz="7" w:space="0" w:color="auto"/>
              <w:bottom w:val="nil"/>
              <w:right w:val="nil"/>
            </w:tcBorders>
          </w:tcPr>
          <w:p w14:paraId="2FDEC1BA" w14:textId="52F4DDF3" w:rsidR="00683345" w:rsidRPr="00361140" w:rsidRDefault="00D95007" w:rsidP="00D95007">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nil"/>
              <w:right w:val="double" w:sz="7" w:space="0" w:color="auto"/>
            </w:tcBorders>
          </w:tcPr>
          <w:p w14:paraId="0FBAC973" w14:textId="77777777"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p>
        </w:tc>
      </w:tr>
      <w:tr w:rsidR="00683345" w:rsidRPr="00361140" w14:paraId="18566654" w14:textId="77777777" w:rsidTr="00285161">
        <w:tc>
          <w:tcPr>
            <w:tcW w:w="5940" w:type="dxa"/>
            <w:tcBorders>
              <w:top w:val="single" w:sz="7" w:space="0" w:color="auto"/>
              <w:left w:val="double" w:sz="7" w:space="0" w:color="auto"/>
              <w:bottom w:val="nil"/>
              <w:right w:val="nil"/>
            </w:tcBorders>
          </w:tcPr>
          <w:p w14:paraId="1F93DB3C"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Climbing/Stooping/Kneeling:</w:t>
            </w:r>
          </w:p>
        </w:tc>
        <w:tc>
          <w:tcPr>
            <w:tcW w:w="1080" w:type="dxa"/>
            <w:tcBorders>
              <w:top w:val="single" w:sz="7" w:space="0" w:color="auto"/>
              <w:left w:val="single" w:sz="7" w:space="0" w:color="auto"/>
              <w:bottom w:val="nil"/>
              <w:right w:val="nil"/>
            </w:tcBorders>
          </w:tcPr>
          <w:p w14:paraId="064E4094" w14:textId="16F3A0D3" w:rsidR="00683345" w:rsidRPr="00361140" w:rsidRDefault="00D95007" w:rsidP="00285161">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nil"/>
              <w:right w:val="nil"/>
            </w:tcBorders>
          </w:tcPr>
          <w:p w14:paraId="03100E97" w14:textId="77777777"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p>
        </w:tc>
        <w:tc>
          <w:tcPr>
            <w:tcW w:w="1260" w:type="dxa"/>
            <w:tcBorders>
              <w:top w:val="single" w:sz="7" w:space="0" w:color="auto"/>
              <w:left w:val="single" w:sz="7" w:space="0" w:color="auto"/>
              <w:bottom w:val="nil"/>
              <w:right w:val="nil"/>
            </w:tcBorders>
          </w:tcPr>
          <w:p w14:paraId="1A0C5966" w14:textId="77777777" w:rsidR="00683345" w:rsidRPr="00361140" w:rsidRDefault="00683345" w:rsidP="00D30019">
            <w:pPr>
              <w:tabs>
                <w:tab w:val="left" w:pos="0"/>
              </w:tabs>
              <w:suppressAutoHyphens/>
              <w:spacing w:before="90" w:after="54" w:line="240" w:lineRule="atLeast"/>
              <w:jc w:val="center"/>
              <w:rPr>
                <w:rFonts w:ascii="Arial" w:hAnsi="Arial" w:cs="Arial"/>
                <w:spacing w:val="-3"/>
                <w:sz w:val="22"/>
                <w:szCs w:val="22"/>
              </w:rPr>
            </w:pPr>
          </w:p>
        </w:tc>
        <w:tc>
          <w:tcPr>
            <w:tcW w:w="1260" w:type="dxa"/>
            <w:tcBorders>
              <w:top w:val="single" w:sz="7" w:space="0" w:color="auto"/>
              <w:left w:val="single" w:sz="7" w:space="0" w:color="auto"/>
              <w:bottom w:val="nil"/>
              <w:right w:val="double" w:sz="7" w:space="0" w:color="auto"/>
            </w:tcBorders>
          </w:tcPr>
          <w:p w14:paraId="66CE6DC7"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r>
      <w:tr w:rsidR="00683345" w:rsidRPr="00361140" w14:paraId="2403ACBC" w14:textId="77777777" w:rsidTr="00285161">
        <w:tc>
          <w:tcPr>
            <w:tcW w:w="5940" w:type="dxa"/>
            <w:tcBorders>
              <w:top w:val="single" w:sz="7" w:space="0" w:color="auto"/>
              <w:left w:val="double" w:sz="7" w:space="0" w:color="auto"/>
              <w:bottom w:val="nil"/>
              <w:right w:val="nil"/>
            </w:tcBorders>
          </w:tcPr>
          <w:p w14:paraId="45A061BB"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Lifting/Pulling/Pushing:</w:t>
            </w:r>
          </w:p>
        </w:tc>
        <w:tc>
          <w:tcPr>
            <w:tcW w:w="1080" w:type="dxa"/>
            <w:tcBorders>
              <w:top w:val="single" w:sz="7" w:space="0" w:color="auto"/>
              <w:left w:val="single" w:sz="7" w:space="0" w:color="auto"/>
              <w:bottom w:val="nil"/>
              <w:right w:val="nil"/>
            </w:tcBorders>
          </w:tcPr>
          <w:p w14:paraId="34D22C22" w14:textId="1B6D878F" w:rsidR="00683345" w:rsidRPr="00361140" w:rsidRDefault="00D95007" w:rsidP="00285161">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nil"/>
              <w:right w:val="nil"/>
            </w:tcBorders>
          </w:tcPr>
          <w:p w14:paraId="7DF3EF16"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nil"/>
              <w:right w:val="nil"/>
            </w:tcBorders>
          </w:tcPr>
          <w:p w14:paraId="12281DED" w14:textId="77777777"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p>
        </w:tc>
        <w:tc>
          <w:tcPr>
            <w:tcW w:w="1260" w:type="dxa"/>
            <w:tcBorders>
              <w:top w:val="single" w:sz="7" w:space="0" w:color="auto"/>
              <w:left w:val="single" w:sz="7" w:space="0" w:color="auto"/>
              <w:bottom w:val="nil"/>
              <w:right w:val="double" w:sz="7" w:space="0" w:color="auto"/>
            </w:tcBorders>
          </w:tcPr>
          <w:p w14:paraId="2810B530"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r>
      <w:tr w:rsidR="00683345" w:rsidRPr="00361140" w14:paraId="0C05577A" w14:textId="77777777" w:rsidTr="003151AD">
        <w:tc>
          <w:tcPr>
            <w:tcW w:w="5940" w:type="dxa"/>
            <w:tcBorders>
              <w:top w:val="single" w:sz="7" w:space="0" w:color="auto"/>
              <w:left w:val="double" w:sz="7" w:space="0" w:color="auto"/>
              <w:bottom w:val="single" w:sz="7" w:space="0" w:color="auto"/>
              <w:right w:val="nil"/>
            </w:tcBorders>
          </w:tcPr>
          <w:p w14:paraId="3C0667E9"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Fingering/Grasping/Feeling:</w:t>
            </w:r>
          </w:p>
        </w:tc>
        <w:tc>
          <w:tcPr>
            <w:tcW w:w="1080" w:type="dxa"/>
            <w:tcBorders>
              <w:top w:val="single" w:sz="7" w:space="0" w:color="auto"/>
              <w:left w:val="single" w:sz="7" w:space="0" w:color="auto"/>
              <w:bottom w:val="single" w:sz="7" w:space="0" w:color="auto"/>
              <w:right w:val="nil"/>
            </w:tcBorders>
          </w:tcPr>
          <w:p w14:paraId="5CCD37A6" w14:textId="53F648AC" w:rsidR="00683345" w:rsidRPr="00361140" w:rsidRDefault="00D95007" w:rsidP="00D95007">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single" w:sz="7" w:space="0" w:color="auto"/>
              <w:right w:val="nil"/>
            </w:tcBorders>
          </w:tcPr>
          <w:p w14:paraId="47DCCB9F" w14:textId="77777777" w:rsidR="00683345" w:rsidRPr="00361140" w:rsidRDefault="00683345" w:rsidP="00285161">
            <w:pPr>
              <w:tabs>
                <w:tab w:val="center" w:pos="456"/>
              </w:tabs>
              <w:suppressAutoHyphens/>
              <w:spacing w:before="90" w:after="54" w:line="240" w:lineRule="atLeast"/>
              <w:rPr>
                <w:rFonts w:ascii="Arial" w:hAnsi="Arial" w:cs="Arial"/>
                <w:spacing w:val="-3"/>
                <w:sz w:val="22"/>
                <w:szCs w:val="22"/>
              </w:rPr>
            </w:pPr>
            <w:r w:rsidRPr="00361140">
              <w:rPr>
                <w:rFonts w:ascii="Arial" w:hAnsi="Arial" w:cs="Arial"/>
                <w:spacing w:val="-3"/>
                <w:sz w:val="22"/>
                <w:szCs w:val="22"/>
              </w:rPr>
              <w:tab/>
            </w:r>
          </w:p>
        </w:tc>
        <w:tc>
          <w:tcPr>
            <w:tcW w:w="1260" w:type="dxa"/>
            <w:tcBorders>
              <w:top w:val="single" w:sz="7" w:space="0" w:color="auto"/>
              <w:left w:val="single" w:sz="7" w:space="0" w:color="auto"/>
              <w:bottom w:val="single" w:sz="7" w:space="0" w:color="auto"/>
              <w:right w:val="nil"/>
            </w:tcBorders>
          </w:tcPr>
          <w:p w14:paraId="7C7C7750" w14:textId="77777777" w:rsidR="00683345" w:rsidRPr="00361140" w:rsidRDefault="00683345"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single" w:sz="7" w:space="0" w:color="auto"/>
              <w:right w:val="double" w:sz="7" w:space="0" w:color="auto"/>
            </w:tcBorders>
          </w:tcPr>
          <w:p w14:paraId="4DFA2F1F" w14:textId="77777777" w:rsidR="00683345" w:rsidRDefault="00683345" w:rsidP="00285161">
            <w:pPr>
              <w:tabs>
                <w:tab w:val="left" w:pos="0"/>
              </w:tabs>
              <w:suppressAutoHyphens/>
              <w:spacing w:before="90" w:after="54" w:line="240" w:lineRule="atLeast"/>
              <w:jc w:val="center"/>
              <w:rPr>
                <w:rFonts w:ascii="Arial" w:hAnsi="Arial" w:cs="Arial"/>
                <w:spacing w:val="-3"/>
                <w:sz w:val="22"/>
                <w:szCs w:val="22"/>
              </w:rPr>
            </w:pPr>
          </w:p>
          <w:p w14:paraId="11EEAA3B" w14:textId="77777777" w:rsidR="008E5C0B" w:rsidRPr="00361140" w:rsidRDefault="008E5C0B" w:rsidP="00285161">
            <w:pPr>
              <w:tabs>
                <w:tab w:val="left" w:pos="0"/>
              </w:tabs>
              <w:suppressAutoHyphens/>
              <w:spacing w:before="90" w:after="54" w:line="240" w:lineRule="atLeast"/>
              <w:jc w:val="center"/>
              <w:rPr>
                <w:rFonts w:ascii="Arial" w:hAnsi="Arial" w:cs="Arial"/>
                <w:spacing w:val="-3"/>
                <w:sz w:val="22"/>
                <w:szCs w:val="22"/>
              </w:rPr>
            </w:pPr>
          </w:p>
        </w:tc>
      </w:tr>
      <w:tr w:rsidR="008E5C0B" w:rsidRPr="00361140" w14:paraId="163DA1AE" w14:textId="77777777" w:rsidTr="00285161">
        <w:tc>
          <w:tcPr>
            <w:tcW w:w="5940" w:type="dxa"/>
            <w:tcBorders>
              <w:top w:val="single" w:sz="7" w:space="0" w:color="auto"/>
              <w:left w:val="double" w:sz="7" w:space="0" w:color="auto"/>
              <w:bottom w:val="double" w:sz="7" w:space="0" w:color="auto"/>
              <w:right w:val="nil"/>
            </w:tcBorders>
          </w:tcPr>
          <w:p w14:paraId="43F9A615" w14:textId="77777777" w:rsidR="008E5C0B" w:rsidRDefault="008E5C0B" w:rsidP="00285161">
            <w:pPr>
              <w:tabs>
                <w:tab w:val="left" w:pos="0"/>
              </w:tabs>
              <w:suppressAutoHyphens/>
              <w:spacing w:before="90" w:after="54" w:line="240" w:lineRule="atLeast"/>
              <w:rPr>
                <w:rFonts w:ascii="Arial" w:hAnsi="Arial" w:cs="Arial"/>
                <w:spacing w:val="-3"/>
                <w:sz w:val="22"/>
                <w:szCs w:val="22"/>
              </w:rPr>
            </w:pPr>
            <w:r>
              <w:rPr>
                <w:rFonts w:ascii="Arial" w:hAnsi="Arial" w:cs="Arial"/>
                <w:spacing w:val="-3"/>
                <w:sz w:val="22"/>
                <w:szCs w:val="22"/>
              </w:rPr>
              <w:t>Driving:</w:t>
            </w:r>
          </w:p>
          <w:p w14:paraId="5B654766" w14:textId="77777777" w:rsidR="008E5C0B" w:rsidRPr="00361140" w:rsidRDefault="008E5C0B" w:rsidP="00285161">
            <w:pPr>
              <w:tabs>
                <w:tab w:val="left" w:pos="0"/>
              </w:tabs>
              <w:suppressAutoHyphens/>
              <w:spacing w:before="90" w:after="54" w:line="240" w:lineRule="atLeast"/>
              <w:rPr>
                <w:rFonts w:ascii="Arial" w:hAnsi="Arial" w:cs="Arial"/>
                <w:spacing w:val="-3"/>
                <w:sz w:val="22"/>
                <w:szCs w:val="22"/>
              </w:rPr>
            </w:pPr>
            <w:r>
              <w:rPr>
                <w:rFonts w:ascii="Arial" w:hAnsi="Arial" w:cs="Arial"/>
                <w:spacing w:val="-3"/>
                <w:sz w:val="22"/>
                <w:szCs w:val="22"/>
              </w:rPr>
              <w:t>Must be able to operate an automobile</w:t>
            </w:r>
          </w:p>
        </w:tc>
        <w:tc>
          <w:tcPr>
            <w:tcW w:w="1080" w:type="dxa"/>
            <w:tcBorders>
              <w:top w:val="single" w:sz="7" w:space="0" w:color="auto"/>
              <w:left w:val="single" w:sz="7" w:space="0" w:color="auto"/>
              <w:bottom w:val="double" w:sz="7" w:space="0" w:color="auto"/>
              <w:right w:val="nil"/>
            </w:tcBorders>
          </w:tcPr>
          <w:p w14:paraId="5770F0BD" w14:textId="2A4ED284" w:rsidR="008E5C0B" w:rsidRPr="00361140" w:rsidRDefault="00D95007" w:rsidP="003151AD">
            <w:pPr>
              <w:tabs>
                <w:tab w:val="left" w:pos="0"/>
              </w:tabs>
              <w:suppressAutoHyphens/>
              <w:spacing w:before="90" w:after="54" w:line="240" w:lineRule="atLeast"/>
              <w:jc w:val="center"/>
              <w:rPr>
                <w:rFonts w:ascii="Arial" w:hAnsi="Arial" w:cs="Arial"/>
                <w:spacing w:val="-3"/>
                <w:sz w:val="22"/>
                <w:szCs w:val="22"/>
              </w:rPr>
            </w:pPr>
            <w:r>
              <w:rPr>
                <w:rFonts w:ascii="Arial" w:hAnsi="Arial" w:cs="Arial"/>
                <w:spacing w:val="-3"/>
                <w:sz w:val="22"/>
                <w:szCs w:val="22"/>
              </w:rPr>
              <w:t>X</w:t>
            </w:r>
          </w:p>
        </w:tc>
        <w:tc>
          <w:tcPr>
            <w:tcW w:w="1260" w:type="dxa"/>
            <w:tcBorders>
              <w:top w:val="single" w:sz="7" w:space="0" w:color="auto"/>
              <w:left w:val="single" w:sz="7" w:space="0" w:color="auto"/>
              <w:bottom w:val="double" w:sz="7" w:space="0" w:color="auto"/>
              <w:right w:val="nil"/>
            </w:tcBorders>
          </w:tcPr>
          <w:p w14:paraId="22D076F3" w14:textId="77777777" w:rsidR="008E5C0B" w:rsidRPr="00361140" w:rsidRDefault="008E5C0B" w:rsidP="00285161">
            <w:pPr>
              <w:tabs>
                <w:tab w:val="center" w:pos="456"/>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double" w:sz="7" w:space="0" w:color="auto"/>
              <w:right w:val="nil"/>
            </w:tcBorders>
          </w:tcPr>
          <w:p w14:paraId="32701E85" w14:textId="77777777" w:rsidR="008E5C0B" w:rsidRPr="00361140" w:rsidRDefault="008E5C0B" w:rsidP="00285161">
            <w:pPr>
              <w:tabs>
                <w:tab w:val="left" w:pos="0"/>
              </w:tabs>
              <w:suppressAutoHyphens/>
              <w:spacing w:before="90" w:after="54" w:line="240" w:lineRule="atLeast"/>
              <w:rPr>
                <w:rFonts w:ascii="Arial" w:hAnsi="Arial" w:cs="Arial"/>
                <w:spacing w:val="-3"/>
                <w:sz w:val="22"/>
                <w:szCs w:val="22"/>
              </w:rPr>
            </w:pPr>
          </w:p>
        </w:tc>
        <w:tc>
          <w:tcPr>
            <w:tcW w:w="1260" w:type="dxa"/>
            <w:tcBorders>
              <w:top w:val="single" w:sz="7" w:space="0" w:color="auto"/>
              <w:left w:val="single" w:sz="7" w:space="0" w:color="auto"/>
              <w:bottom w:val="double" w:sz="7" w:space="0" w:color="auto"/>
              <w:right w:val="double" w:sz="7" w:space="0" w:color="auto"/>
            </w:tcBorders>
          </w:tcPr>
          <w:p w14:paraId="124FB0C8" w14:textId="77777777" w:rsidR="008E5C0B" w:rsidRPr="00361140" w:rsidRDefault="008E5C0B" w:rsidP="00285161">
            <w:pPr>
              <w:tabs>
                <w:tab w:val="left" w:pos="0"/>
              </w:tabs>
              <w:suppressAutoHyphens/>
              <w:spacing w:before="90" w:after="54" w:line="240" w:lineRule="atLeast"/>
              <w:jc w:val="center"/>
              <w:rPr>
                <w:rFonts w:ascii="Arial" w:hAnsi="Arial" w:cs="Arial"/>
                <w:spacing w:val="-3"/>
                <w:sz w:val="22"/>
                <w:szCs w:val="22"/>
              </w:rPr>
            </w:pPr>
          </w:p>
        </w:tc>
      </w:tr>
    </w:tbl>
    <w:p w14:paraId="55704C74" w14:textId="77777777" w:rsidR="00683345" w:rsidRPr="00361140" w:rsidRDefault="00683345" w:rsidP="00683345">
      <w:pPr>
        <w:tabs>
          <w:tab w:val="left" w:pos="0"/>
        </w:tabs>
        <w:suppressAutoHyphens/>
        <w:spacing w:after="54" w:line="240" w:lineRule="atLeast"/>
        <w:jc w:val="both"/>
        <w:rPr>
          <w:rFonts w:ascii="Arial" w:hAnsi="Arial" w:cs="Arial"/>
          <w:spacing w:val="-3"/>
          <w:sz w:val="22"/>
          <w:szCs w:val="22"/>
        </w:rPr>
      </w:pPr>
    </w:p>
    <w:p w14:paraId="5031D97A" w14:textId="77777777" w:rsidR="00683345" w:rsidRPr="00A56F66" w:rsidRDefault="00683345" w:rsidP="00683345">
      <w:pPr>
        <w:jc w:val="center"/>
        <w:rPr>
          <w:rFonts w:ascii="Arial" w:hAnsi="Arial" w:cs="Arial"/>
          <w:b/>
          <w:sz w:val="22"/>
          <w:szCs w:val="22"/>
        </w:rPr>
      </w:pPr>
    </w:p>
    <w:p w14:paraId="23710745" w14:textId="77777777" w:rsidR="00683345" w:rsidRDefault="00683345" w:rsidP="00683345">
      <w:pPr>
        <w:jc w:val="both"/>
        <w:rPr>
          <w:rFonts w:ascii="Arial" w:hAnsi="Arial" w:cs="Arial"/>
          <w:b/>
          <w:u w:val="single"/>
        </w:rPr>
      </w:pPr>
      <w:r>
        <w:rPr>
          <w:rFonts w:ascii="Arial" w:hAnsi="Arial" w:cs="Arial"/>
          <w:b/>
          <w:u w:val="single"/>
        </w:rPr>
        <w:t>DISCLAIMER</w:t>
      </w:r>
    </w:p>
    <w:p w14:paraId="4230B5C3" w14:textId="77777777" w:rsidR="00683345" w:rsidRPr="00A56F66" w:rsidRDefault="00683345" w:rsidP="00683345">
      <w:pPr>
        <w:jc w:val="both"/>
        <w:rPr>
          <w:rFonts w:ascii="Arial" w:hAnsi="Arial" w:cs="Arial"/>
          <w:b/>
          <w:sz w:val="22"/>
          <w:szCs w:val="22"/>
          <w:u w:val="single"/>
        </w:rPr>
      </w:pPr>
    </w:p>
    <w:p w14:paraId="61B9CF8E" w14:textId="77777777" w:rsidR="00683345" w:rsidRPr="00361140" w:rsidRDefault="00683345" w:rsidP="00683345">
      <w:pPr>
        <w:jc w:val="both"/>
        <w:rPr>
          <w:rFonts w:ascii="Arial" w:hAnsi="Arial" w:cs="Arial"/>
          <w:sz w:val="22"/>
          <w:szCs w:val="22"/>
        </w:rPr>
      </w:pPr>
      <w:r w:rsidRPr="00361140">
        <w:rPr>
          <w:rFonts w:ascii="Arial" w:hAnsi="Arial" w:cs="Arial"/>
          <w:sz w:val="22"/>
          <w:szCs w:val="22"/>
        </w:rPr>
        <w:t>The above duties and responsibilities are essential job functions, subject to reasonable accommodations. All job requirements listed indicate the minimum level of knowledge, skills and/or abilities deemed necessary to perform the job proficiently.</w:t>
      </w:r>
    </w:p>
    <w:p w14:paraId="305C72FF" w14:textId="77777777" w:rsidR="00683345" w:rsidRPr="00361140" w:rsidRDefault="00683345" w:rsidP="00683345">
      <w:pPr>
        <w:ind w:hanging="900"/>
        <w:jc w:val="both"/>
        <w:rPr>
          <w:rFonts w:ascii="Arial" w:hAnsi="Arial" w:cs="Arial"/>
          <w:sz w:val="22"/>
          <w:szCs w:val="22"/>
        </w:rPr>
      </w:pPr>
    </w:p>
    <w:p w14:paraId="65B47681" w14:textId="77777777" w:rsidR="00683345" w:rsidRPr="00361140" w:rsidRDefault="00683345" w:rsidP="00683345">
      <w:pPr>
        <w:jc w:val="both"/>
        <w:rPr>
          <w:rFonts w:ascii="Arial" w:hAnsi="Arial" w:cs="Arial"/>
          <w:sz w:val="22"/>
          <w:szCs w:val="22"/>
        </w:rPr>
      </w:pPr>
      <w:r w:rsidRPr="00361140">
        <w:rPr>
          <w:rFonts w:ascii="Arial" w:hAnsi="Arial" w:cs="Arial"/>
          <w:sz w:val="22"/>
          <w:szCs w:val="22"/>
        </w:rPr>
        <w:t>This job description is not intended to be construed as an exhaustive statement of duties, responsibilities, or requirements. Employees may be required to perform any other job-related instructions, as requested by their supervisor, subject to reasonable accommodation.</w:t>
      </w:r>
    </w:p>
    <w:p w14:paraId="5D66DC75" w14:textId="77777777" w:rsidR="00683345" w:rsidRPr="00FA328F" w:rsidRDefault="00683345" w:rsidP="00683345">
      <w:pPr>
        <w:ind w:hanging="900"/>
        <w:rPr>
          <w:rFonts w:ascii="Arial" w:hAnsi="Arial" w:cs="Arial"/>
        </w:rPr>
      </w:pPr>
    </w:p>
    <w:tbl>
      <w:tblPr>
        <w:tblStyle w:val="TableGrid"/>
        <w:tblW w:w="0" w:type="auto"/>
        <w:tblLook w:val="01E0" w:firstRow="1" w:lastRow="1" w:firstColumn="1" w:lastColumn="1" w:noHBand="0" w:noVBand="0"/>
      </w:tblPr>
      <w:tblGrid>
        <w:gridCol w:w="5805"/>
        <w:gridCol w:w="4985"/>
      </w:tblGrid>
      <w:tr w:rsidR="00683345" w:rsidRPr="00A56F66" w14:paraId="27163EC7" w14:textId="77777777" w:rsidTr="00285161">
        <w:tc>
          <w:tcPr>
            <w:tcW w:w="5868" w:type="dxa"/>
          </w:tcPr>
          <w:p w14:paraId="4E24553C" w14:textId="77777777" w:rsidR="00683345" w:rsidRPr="00A56F66" w:rsidRDefault="00683345" w:rsidP="00285161">
            <w:pPr>
              <w:rPr>
                <w:rFonts w:ascii="Arial" w:hAnsi="Arial" w:cs="Arial"/>
                <w:b/>
                <w:sz w:val="22"/>
                <w:szCs w:val="22"/>
              </w:rPr>
            </w:pPr>
            <w:r w:rsidRPr="00A56F66">
              <w:rPr>
                <w:rFonts w:ascii="Arial" w:hAnsi="Arial" w:cs="Arial"/>
                <w:b/>
                <w:sz w:val="22"/>
                <w:szCs w:val="22"/>
              </w:rPr>
              <w:t>Signatures:</w:t>
            </w:r>
          </w:p>
          <w:p w14:paraId="62E6CBBE" w14:textId="77777777" w:rsidR="00683345" w:rsidRPr="00A56F66" w:rsidRDefault="00683345" w:rsidP="00285161">
            <w:pPr>
              <w:rPr>
                <w:rFonts w:ascii="Arial" w:hAnsi="Arial" w:cs="Arial"/>
                <w:b/>
                <w:sz w:val="22"/>
                <w:szCs w:val="22"/>
              </w:rPr>
            </w:pPr>
          </w:p>
          <w:p w14:paraId="4B2315E9" w14:textId="77777777" w:rsidR="00683345" w:rsidRPr="00A56F66" w:rsidRDefault="00683345" w:rsidP="00285161">
            <w:pPr>
              <w:rPr>
                <w:rFonts w:ascii="Arial" w:hAnsi="Arial" w:cs="Arial"/>
                <w:b/>
                <w:sz w:val="22"/>
                <w:szCs w:val="22"/>
              </w:rPr>
            </w:pPr>
          </w:p>
          <w:p w14:paraId="1C0C55FA" w14:textId="77777777" w:rsidR="00683345" w:rsidRPr="00A56F66" w:rsidRDefault="00683345" w:rsidP="00285161">
            <w:pPr>
              <w:pBdr>
                <w:bottom w:val="single" w:sz="12" w:space="1" w:color="auto"/>
              </w:pBdr>
              <w:rPr>
                <w:rFonts w:ascii="Arial" w:hAnsi="Arial" w:cs="Arial"/>
                <w:b/>
                <w:sz w:val="22"/>
                <w:szCs w:val="22"/>
              </w:rPr>
            </w:pPr>
          </w:p>
          <w:p w14:paraId="204B127E" w14:textId="77777777" w:rsidR="00683345" w:rsidRPr="00A56F66" w:rsidRDefault="008E5C0B" w:rsidP="00285161">
            <w:pPr>
              <w:rPr>
                <w:rFonts w:ascii="Arial" w:hAnsi="Arial" w:cs="Arial"/>
                <w:b/>
                <w:sz w:val="22"/>
                <w:szCs w:val="22"/>
              </w:rPr>
            </w:pPr>
            <w:r>
              <w:rPr>
                <w:rFonts w:ascii="Arial" w:hAnsi="Arial" w:cs="Arial"/>
                <w:b/>
                <w:sz w:val="22"/>
                <w:szCs w:val="22"/>
              </w:rPr>
              <w:t xml:space="preserve">Employee                                                </w:t>
            </w:r>
            <w:r w:rsidR="00683345" w:rsidRPr="00A56F66">
              <w:rPr>
                <w:rFonts w:ascii="Arial" w:hAnsi="Arial" w:cs="Arial"/>
                <w:b/>
                <w:sz w:val="22"/>
                <w:szCs w:val="22"/>
              </w:rPr>
              <w:t>Date</w:t>
            </w:r>
          </w:p>
        </w:tc>
        <w:tc>
          <w:tcPr>
            <w:tcW w:w="5040" w:type="dxa"/>
          </w:tcPr>
          <w:p w14:paraId="7B1127DD" w14:textId="77777777" w:rsidR="00683345" w:rsidRPr="00A56F66" w:rsidRDefault="00683345" w:rsidP="00285161">
            <w:pPr>
              <w:rPr>
                <w:rFonts w:ascii="Arial" w:hAnsi="Arial" w:cs="Arial"/>
                <w:sz w:val="22"/>
                <w:szCs w:val="22"/>
              </w:rPr>
            </w:pPr>
          </w:p>
          <w:p w14:paraId="5C333D0C" w14:textId="77777777" w:rsidR="00683345" w:rsidRPr="00A56F66" w:rsidRDefault="00683345" w:rsidP="00285161">
            <w:pPr>
              <w:rPr>
                <w:rFonts w:ascii="Arial" w:hAnsi="Arial" w:cs="Arial"/>
                <w:sz w:val="22"/>
                <w:szCs w:val="22"/>
              </w:rPr>
            </w:pPr>
          </w:p>
          <w:p w14:paraId="34B9E7A0" w14:textId="77777777" w:rsidR="00683345" w:rsidRPr="00A56F66" w:rsidRDefault="00683345" w:rsidP="00285161">
            <w:pPr>
              <w:rPr>
                <w:rFonts w:ascii="Arial" w:hAnsi="Arial" w:cs="Arial"/>
                <w:sz w:val="22"/>
                <w:szCs w:val="22"/>
              </w:rPr>
            </w:pPr>
          </w:p>
          <w:p w14:paraId="5AF7BF0A" w14:textId="77777777" w:rsidR="00683345" w:rsidRPr="00A56F66" w:rsidRDefault="00683345" w:rsidP="00285161">
            <w:pPr>
              <w:pBdr>
                <w:bottom w:val="single" w:sz="12" w:space="1" w:color="auto"/>
              </w:pBdr>
              <w:rPr>
                <w:rFonts w:ascii="Arial" w:hAnsi="Arial" w:cs="Arial"/>
                <w:b/>
                <w:sz w:val="22"/>
                <w:szCs w:val="22"/>
              </w:rPr>
            </w:pPr>
          </w:p>
          <w:p w14:paraId="6D68BB45" w14:textId="77777777" w:rsidR="00683345" w:rsidRPr="00A56F66" w:rsidRDefault="008E5C0B" w:rsidP="00285161">
            <w:pPr>
              <w:rPr>
                <w:rFonts w:ascii="Arial" w:hAnsi="Arial" w:cs="Arial"/>
                <w:b/>
                <w:sz w:val="22"/>
                <w:szCs w:val="22"/>
              </w:rPr>
            </w:pPr>
            <w:r>
              <w:rPr>
                <w:rFonts w:ascii="Arial" w:hAnsi="Arial" w:cs="Arial"/>
                <w:b/>
                <w:sz w:val="22"/>
                <w:szCs w:val="22"/>
              </w:rPr>
              <w:t>Manager</w:t>
            </w:r>
            <w:r w:rsidRPr="00A56F66">
              <w:rPr>
                <w:rFonts w:ascii="Arial" w:hAnsi="Arial" w:cs="Arial"/>
                <w:b/>
                <w:sz w:val="22"/>
                <w:szCs w:val="22"/>
              </w:rPr>
              <w:t xml:space="preserve">                                </w:t>
            </w:r>
            <w:r w:rsidR="00683345" w:rsidRPr="00A56F66">
              <w:rPr>
                <w:rFonts w:ascii="Arial" w:hAnsi="Arial" w:cs="Arial"/>
                <w:b/>
                <w:sz w:val="22"/>
                <w:szCs w:val="22"/>
              </w:rPr>
              <w:t>Date</w:t>
            </w:r>
          </w:p>
          <w:p w14:paraId="65E541B2" w14:textId="77777777" w:rsidR="00683345" w:rsidRPr="00A56F66" w:rsidRDefault="00683345" w:rsidP="00285161">
            <w:pPr>
              <w:rPr>
                <w:rFonts w:ascii="Arial" w:hAnsi="Arial" w:cs="Arial"/>
                <w:sz w:val="22"/>
                <w:szCs w:val="22"/>
              </w:rPr>
            </w:pPr>
          </w:p>
        </w:tc>
      </w:tr>
    </w:tbl>
    <w:p w14:paraId="2CCA3A5D" w14:textId="2FC58EA1" w:rsidR="00FA7383" w:rsidRDefault="00FA7383" w:rsidP="009106AE">
      <w:pPr>
        <w:tabs>
          <w:tab w:val="left" w:pos="0"/>
        </w:tabs>
        <w:suppressAutoHyphens/>
        <w:spacing w:line="240" w:lineRule="atLeast"/>
        <w:jc w:val="both"/>
        <w:rPr>
          <w:rFonts w:ascii="Arial" w:hAnsi="Arial" w:cs="Arial"/>
          <w:b/>
          <w:bCs/>
          <w:spacing w:val="-3"/>
          <w:u w:val="single"/>
        </w:rPr>
      </w:pPr>
    </w:p>
    <w:sectPr w:rsidR="00FA7383" w:rsidSect="00DE3831">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0851" w14:textId="77777777" w:rsidR="00A05BC9" w:rsidRDefault="00A05BC9">
      <w:r>
        <w:separator/>
      </w:r>
    </w:p>
  </w:endnote>
  <w:endnote w:type="continuationSeparator" w:id="0">
    <w:p w14:paraId="71A0DD72" w14:textId="77777777" w:rsidR="00A05BC9" w:rsidRDefault="00A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53A8" w14:textId="77777777" w:rsidR="00903B91" w:rsidRDefault="00903B91" w:rsidP="0015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D212BB2" w14:textId="77777777" w:rsidR="00903B91" w:rsidRDefault="00903B91" w:rsidP="00497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3523" w14:textId="593BB5A4" w:rsidR="00225B2F" w:rsidRDefault="003151AD">
    <w:pPr>
      <w:pStyle w:val="Footer"/>
    </w:pPr>
    <w:r>
      <w:t>(</w:t>
    </w:r>
    <w:r w:rsidR="00E35936">
      <w:t>Compliance Officer/FY 2021</w:t>
    </w:r>
    <w:r>
      <w:t>)</w:t>
    </w:r>
  </w:p>
  <w:p w14:paraId="76D14313" w14:textId="77777777" w:rsidR="00903B91" w:rsidRPr="00562944" w:rsidRDefault="00903B91" w:rsidP="00A56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6BB4" w14:textId="77777777" w:rsidR="00A05BC9" w:rsidRDefault="00A05BC9">
      <w:r>
        <w:separator/>
      </w:r>
    </w:p>
  </w:footnote>
  <w:footnote w:type="continuationSeparator" w:id="0">
    <w:p w14:paraId="129E9899" w14:textId="77777777" w:rsidR="00A05BC9" w:rsidRDefault="00A0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675B81"/>
    <w:multiLevelType w:val="hybridMultilevel"/>
    <w:tmpl w:val="464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1698"/>
    <w:multiLevelType w:val="singleLevel"/>
    <w:tmpl w:val="8BF498C4"/>
    <w:lvl w:ilvl="0">
      <w:start w:val="1"/>
      <w:numFmt w:val="decimal"/>
      <w:lvlText w:val="%1."/>
      <w:legacy w:legacy="1" w:legacySpace="0" w:legacyIndent="720"/>
      <w:lvlJc w:val="left"/>
      <w:pPr>
        <w:ind w:left="720" w:hanging="720"/>
      </w:pPr>
    </w:lvl>
  </w:abstractNum>
  <w:abstractNum w:abstractNumId="2" w15:restartNumberingAfterBreak="0">
    <w:nsid w:val="08FE39BE"/>
    <w:multiLevelType w:val="hybridMultilevel"/>
    <w:tmpl w:val="BF0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4657"/>
    <w:multiLevelType w:val="singleLevel"/>
    <w:tmpl w:val="8BF498C4"/>
    <w:lvl w:ilvl="0">
      <w:start w:val="1"/>
      <w:numFmt w:val="decimal"/>
      <w:lvlText w:val="%1."/>
      <w:legacy w:legacy="1" w:legacySpace="0" w:legacyIndent="720"/>
      <w:lvlJc w:val="left"/>
      <w:pPr>
        <w:ind w:left="720" w:hanging="720"/>
      </w:pPr>
    </w:lvl>
  </w:abstractNum>
  <w:abstractNum w:abstractNumId="4" w15:restartNumberingAfterBreak="0">
    <w:nsid w:val="0DC200D3"/>
    <w:multiLevelType w:val="hybridMultilevel"/>
    <w:tmpl w:val="79205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E523A"/>
    <w:multiLevelType w:val="hybridMultilevel"/>
    <w:tmpl w:val="84A40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0AB7"/>
    <w:multiLevelType w:val="hybridMultilevel"/>
    <w:tmpl w:val="300A6F4C"/>
    <w:lvl w:ilvl="0" w:tplc="0CD81C46">
      <w:start w:val="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8693C"/>
    <w:multiLevelType w:val="hybridMultilevel"/>
    <w:tmpl w:val="E66C5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FB767E"/>
    <w:multiLevelType w:val="hybridMultilevel"/>
    <w:tmpl w:val="06868120"/>
    <w:lvl w:ilvl="0" w:tplc="D35E41B8">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47428E"/>
    <w:multiLevelType w:val="hybridMultilevel"/>
    <w:tmpl w:val="E8EE7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93BAB"/>
    <w:multiLevelType w:val="hybridMultilevel"/>
    <w:tmpl w:val="F45ADFCE"/>
    <w:lvl w:ilvl="0" w:tplc="D8108D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D124F0"/>
    <w:multiLevelType w:val="hybridMultilevel"/>
    <w:tmpl w:val="ABB60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F1554"/>
    <w:multiLevelType w:val="hybridMultilevel"/>
    <w:tmpl w:val="E280F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34D00"/>
    <w:multiLevelType w:val="hybridMultilevel"/>
    <w:tmpl w:val="ACB2930C"/>
    <w:lvl w:ilvl="0" w:tplc="7A48BB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65EF3"/>
    <w:multiLevelType w:val="hybridMultilevel"/>
    <w:tmpl w:val="A5B23A32"/>
    <w:lvl w:ilvl="0" w:tplc="F83258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594410"/>
    <w:multiLevelType w:val="hybridMultilevel"/>
    <w:tmpl w:val="DE8ADA32"/>
    <w:lvl w:ilvl="0" w:tplc="37B0BDD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67A2DAD"/>
    <w:multiLevelType w:val="hybridMultilevel"/>
    <w:tmpl w:val="FC0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538AF"/>
    <w:multiLevelType w:val="hybridMultilevel"/>
    <w:tmpl w:val="B090F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E132786"/>
    <w:multiLevelType w:val="multilevel"/>
    <w:tmpl w:val="DD50D880"/>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
      <w:lvlPicBulletId w:val="1"/>
      <w:lvlJc w:val="left"/>
      <w:pPr>
        <w:tabs>
          <w:tab w:val="num" w:pos="1800"/>
        </w:tabs>
        <w:ind w:left="1800" w:hanging="360"/>
      </w:pPr>
      <w:rPr>
        <w:rFonts w:ascii="Symbol" w:hAnsi="Symbol" w:hint="default"/>
        <w:sz w:val="20"/>
      </w:rPr>
    </w:lvl>
    <w:lvl w:ilvl="2" w:tentative="1">
      <w:start w:val="1"/>
      <w:numFmt w:val="bullet"/>
      <w:lvlText w:val=""/>
      <w:lvlPicBulletId w:val="2"/>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3832DD9"/>
    <w:multiLevelType w:val="hybridMultilevel"/>
    <w:tmpl w:val="345E5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F55BD9"/>
    <w:multiLevelType w:val="multilevel"/>
    <w:tmpl w:val="95A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9"/>
  </w:num>
  <w:num w:numId="4">
    <w:abstractNumId w:val="8"/>
  </w:num>
  <w:num w:numId="5">
    <w:abstractNumId w:val="6"/>
  </w:num>
  <w:num w:numId="6">
    <w:abstractNumId w:val="19"/>
  </w:num>
  <w:num w:numId="7">
    <w:abstractNumId w:val="7"/>
  </w:num>
  <w:num w:numId="8">
    <w:abstractNumId w:val="13"/>
  </w:num>
  <w:num w:numId="9">
    <w:abstractNumId w:val="11"/>
  </w:num>
  <w:num w:numId="10">
    <w:abstractNumId w:val="5"/>
  </w:num>
  <w:num w:numId="11">
    <w:abstractNumId w:val="3"/>
  </w:num>
  <w:num w:numId="12">
    <w:abstractNumId w:val="1"/>
  </w:num>
  <w:num w:numId="13">
    <w:abstractNumId w:val="15"/>
  </w:num>
  <w:num w:numId="14">
    <w:abstractNumId w:val="12"/>
  </w:num>
  <w:num w:numId="15">
    <w:abstractNumId w:val="4"/>
  </w:num>
  <w:num w:numId="16">
    <w:abstractNumId w:val="14"/>
  </w:num>
  <w:num w:numId="17">
    <w:abstractNumId w:val="10"/>
  </w:num>
  <w:num w:numId="18">
    <w:abstractNumId w:val="20"/>
  </w:num>
  <w:num w:numId="19">
    <w:abstractNumId w:val="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E"/>
    <w:rsid w:val="0001051E"/>
    <w:rsid w:val="000210EE"/>
    <w:rsid w:val="000275EA"/>
    <w:rsid w:val="000355EC"/>
    <w:rsid w:val="0006061F"/>
    <w:rsid w:val="00067191"/>
    <w:rsid w:val="00076A8E"/>
    <w:rsid w:val="00085574"/>
    <w:rsid w:val="000904A7"/>
    <w:rsid w:val="00095827"/>
    <w:rsid w:val="000A46FD"/>
    <w:rsid w:val="000A7662"/>
    <w:rsid w:val="000C0FD9"/>
    <w:rsid w:val="000C13F0"/>
    <w:rsid w:val="000D2405"/>
    <w:rsid w:val="000E3F65"/>
    <w:rsid w:val="000E5D6B"/>
    <w:rsid w:val="000E6040"/>
    <w:rsid w:val="000E6318"/>
    <w:rsid w:val="000E7E2B"/>
    <w:rsid w:val="000F66F0"/>
    <w:rsid w:val="000F67EC"/>
    <w:rsid w:val="00110011"/>
    <w:rsid w:val="00125131"/>
    <w:rsid w:val="00130104"/>
    <w:rsid w:val="001448AF"/>
    <w:rsid w:val="001509F0"/>
    <w:rsid w:val="00154734"/>
    <w:rsid w:val="00173DBE"/>
    <w:rsid w:val="00182B72"/>
    <w:rsid w:val="00190E60"/>
    <w:rsid w:val="00197D9B"/>
    <w:rsid w:val="001A560F"/>
    <w:rsid w:val="001B4B5A"/>
    <w:rsid w:val="001D1804"/>
    <w:rsid w:val="001D5C2F"/>
    <w:rsid w:val="001E7519"/>
    <w:rsid w:val="00223574"/>
    <w:rsid w:val="00225B2F"/>
    <w:rsid w:val="00232F74"/>
    <w:rsid w:val="00274F8A"/>
    <w:rsid w:val="002847D0"/>
    <w:rsid w:val="00285161"/>
    <w:rsid w:val="00296D4C"/>
    <w:rsid w:val="002A5E90"/>
    <w:rsid w:val="002A6168"/>
    <w:rsid w:val="002E19BC"/>
    <w:rsid w:val="002F0E5B"/>
    <w:rsid w:val="003151AD"/>
    <w:rsid w:val="0032537C"/>
    <w:rsid w:val="00331543"/>
    <w:rsid w:val="00331CC9"/>
    <w:rsid w:val="00361140"/>
    <w:rsid w:val="0036149D"/>
    <w:rsid w:val="00366DA3"/>
    <w:rsid w:val="00373AE2"/>
    <w:rsid w:val="00380BBA"/>
    <w:rsid w:val="003A1D5F"/>
    <w:rsid w:val="003A2FB9"/>
    <w:rsid w:val="003B3389"/>
    <w:rsid w:val="003C1E50"/>
    <w:rsid w:val="00421564"/>
    <w:rsid w:val="00434510"/>
    <w:rsid w:val="00434788"/>
    <w:rsid w:val="00443511"/>
    <w:rsid w:val="00445559"/>
    <w:rsid w:val="0044747C"/>
    <w:rsid w:val="004511E3"/>
    <w:rsid w:val="00457417"/>
    <w:rsid w:val="004628E1"/>
    <w:rsid w:val="00462D1A"/>
    <w:rsid w:val="004679FE"/>
    <w:rsid w:val="00470030"/>
    <w:rsid w:val="004707FD"/>
    <w:rsid w:val="00471201"/>
    <w:rsid w:val="004741BC"/>
    <w:rsid w:val="00484880"/>
    <w:rsid w:val="00490587"/>
    <w:rsid w:val="004927AD"/>
    <w:rsid w:val="00497D15"/>
    <w:rsid w:val="004A0B61"/>
    <w:rsid w:val="004B3F6E"/>
    <w:rsid w:val="004E63D2"/>
    <w:rsid w:val="004F2E65"/>
    <w:rsid w:val="004F7503"/>
    <w:rsid w:val="004F7E00"/>
    <w:rsid w:val="005051EE"/>
    <w:rsid w:val="005103E8"/>
    <w:rsid w:val="00512A23"/>
    <w:rsid w:val="00512F0C"/>
    <w:rsid w:val="00524321"/>
    <w:rsid w:val="00534020"/>
    <w:rsid w:val="00537C17"/>
    <w:rsid w:val="0054648D"/>
    <w:rsid w:val="00562944"/>
    <w:rsid w:val="00570A47"/>
    <w:rsid w:val="005853B3"/>
    <w:rsid w:val="005969B6"/>
    <w:rsid w:val="005A456A"/>
    <w:rsid w:val="005D76A0"/>
    <w:rsid w:val="005E6DE3"/>
    <w:rsid w:val="005F51D5"/>
    <w:rsid w:val="0062283B"/>
    <w:rsid w:val="00624235"/>
    <w:rsid w:val="00626C55"/>
    <w:rsid w:val="006351E6"/>
    <w:rsid w:val="00652695"/>
    <w:rsid w:val="006535B8"/>
    <w:rsid w:val="0066373D"/>
    <w:rsid w:val="006642A7"/>
    <w:rsid w:val="00670E27"/>
    <w:rsid w:val="0067150F"/>
    <w:rsid w:val="00671551"/>
    <w:rsid w:val="00675067"/>
    <w:rsid w:val="00676738"/>
    <w:rsid w:val="00683345"/>
    <w:rsid w:val="00686A63"/>
    <w:rsid w:val="00693653"/>
    <w:rsid w:val="006B4532"/>
    <w:rsid w:val="006D04FB"/>
    <w:rsid w:val="006D1E17"/>
    <w:rsid w:val="00706558"/>
    <w:rsid w:val="007148C4"/>
    <w:rsid w:val="00717FF6"/>
    <w:rsid w:val="00722752"/>
    <w:rsid w:val="00727D35"/>
    <w:rsid w:val="00751647"/>
    <w:rsid w:val="007522A0"/>
    <w:rsid w:val="00786CE9"/>
    <w:rsid w:val="007A2F47"/>
    <w:rsid w:val="007D5905"/>
    <w:rsid w:val="007D6293"/>
    <w:rsid w:val="007E3554"/>
    <w:rsid w:val="00810929"/>
    <w:rsid w:val="00822641"/>
    <w:rsid w:val="008240DC"/>
    <w:rsid w:val="00830EEF"/>
    <w:rsid w:val="00832479"/>
    <w:rsid w:val="0083419C"/>
    <w:rsid w:val="008472AF"/>
    <w:rsid w:val="00852DC8"/>
    <w:rsid w:val="00892E2E"/>
    <w:rsid w:val="008A3DAD"/>
    <w:rsid w:val="008A5E29"/>
    <w:rsid w:val="008B7AD7"/>
    <w:rsid w:val="008C5BD6"/>
    <w:rsid w:val="008D01FB"/>
    <w:rsid w:val="008D7509"/>
    <w:rsid w:val="008E5C0B"/>
    <w:rsid w:val="008F2E89"/>
    <w:rsid w:val="00903B91"/>
    <w:rsid w:val="009059B8"/>
    <w:rsid w:val="009106AE"/>
    <w:rsid w:val="00927E87"/>
    <w:rsid w:val="00931B66"/>
    <w:rsid w:val="00942CD1"/>
    <w:rsid w:val="00952851"/>
    <w:rsid w:val="00955516"/>
    <w:rsid w:val="00960706"/>
    <w:rsid w:val="00964F1D"/>
    <w:rsid w:val="009C419D"/>
    <w:rsid w:val="009F44AE"/>
    <w:rsid w:val="009F6630"/>
    <w:rsid w:val="00A05BC9"/>
    <w:rsid w:val="00A3402B"/>
    <w:rsid w:val="00A40335"/>
    <w:rsid w:val="00A56F66"/>
    <w:rsid w:val="00A70DF7"/>
    <w:rsid w:val="00A73562"/>
    <w:rsid w:val="00A77933"/>
    <w:rsid w:val="00A82FDC"/>
    <w:rsid w:val="00AB1314"/>
    <w:rsid w:val="00AC1AEA"/>
    <w:rsid w:val="00AC5148"/>
    <w:rsid w:val="00AD4A3A"/>
    <w:rsid w:val="00AE20DE"/>
    <w:rsid w:val="00B01F1F"/>
    <w:rsid w:val="00B5406F"/>
    <w:rsid w:val="00B62B43"/>
    <w:rsid w:val="00B7517D"/>
    <w:rsid w:val="00B76EA3"/>
    <w:rsid w:val="00B81234"/>
    <w:rsid w:val="00B81D9D"/>
    <w:rsid w:val="00B91354"/>
    <w:rsid w:val="00B91E5A"/>
    <w:rsid w:val="00BA7A2F"/>
    <w:rsid w:val="00BB358A"/>
    <w:rsid w:val="00BC20C2"/>
    <w:rsid w:val="00BE5944"/>
    <w:rsid w:val="00BF1876"/>
    <w:rsid w:val="00C0073E"/>
    <w:rsid w:val="00C05CBA"/>
    <w:rsid w:val="00C555AE"/>
    <w:rsid w:val="00C70E97"/>
    <w:rsid w:val="00C71AA5"/>
    <w:rsid w:val="00C737D6"/>
    <w:rsid w:val="00CC0AB8"/>
    <w:rsid w:val="00CD2EEA"/>
    <w:rsid w:val="00CD30C7"/>
    <w:rsid w:val="00CD763F"/>
    <w:rsid w:val="00CE0498"/>
    <w:rsid w:val="00CF4D2C"/>
    <w:rsid w:val="00D040B2"/>
    <w:rsid w:val="00D10FC3"/>
    <w:rsid w:val="00D20A5C"/>
    <w:rsid w:val="00D30019"/>
    <w:rsid w:val="00D41346"/>
    <w:rsid w:val="00D5131E"/>
    <w:rsid w:val="00D51865"/>
    <w:rsid w:val="00D62D71"/>
    <w:rsid w:val="00D7151A"/>
    <w:rsid w:val="00D856D8"/>
    <w:rsid w:val="00D874BE"/>
    <w:rsid w:val="00D95007"/>
    <w:rsid w:val="00DB59A1"/>
    <w:rsid w:val="00DC0BD8"/>
    <w:rsid w:val="00DC5605"/>
    <w:rsid w:val="00DD3522"/>
    <w:rsid w:val="00DE3831"/>
    <w:rsid w:val="00DE55CF"/>
    <w:rsid w:val="00DE5D9B"/>
    <w:rsid w:val="00DF6E42"/>
    <w:rsid w:val="00E01EC1"/>
    <w:rsid w:val="00E12C9C"/>
    <w:rsid w:val="00E136A8"/>
    <w:rsid w:val="00E16464"/>
    <w:rsid w:val="00E20C43"/>
    <w:rsid w:val="00E33331"/>
    <w:rsid w:val="00E35936"/>
    <w:rsid w:val="00E5323B"/>
    <w:rsid w:val="00E6382F"/>
    <w:rsid w:val="00E716FE"/>
    <w:rsid w:val="00E74454"/>
    <w:rsid w:val="00E74CC4"/>
    <w:rsid w:val="00E76086"/>
    <w:rsid w:val="00E76A31"/>
    <w:rsid w:val="00E83829"/>
    <w:rsid w:val="00E91456"/>
    <w:rsid w:val="00EA4655"/>
    <w:rsid w:val="00EA5AB7"/>
    <w:rsid w:val="00EB623A"/>
    <w:rsid w:val="00EC4014"/>
    <w:rsid w:val="00EC7DBC"/>
    <w:rsid w:val="00ED17C9"/>
    <w:rsid w:val="00EF2E33"/>
    <w:rsid w:val="00F129B6"/>
    <w:rsid w:val="00F17DF7"/>
    <w:rsid w:val="00F25A4B"/>
    <w:rsid w:val="00F343CC"/>
    <w:rsid w:val="00F4148C"/>
    <w:rsid w:val="00F54692"/>
    <w:rsid w:val="00F9448B"/>
    <w:rsid w:val="00FA7383"/>
    <w:rsid w:val="00FB1277"/>
    <w:rsid w:val="00FC4072"/>
    <w:rsid w:val="00FD1E8D"/>
    <w:rsid w:val="00FE7D47"/>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EE1BB1"/>
  <w15:docId w15:val="{C9F058E2-9523-49C9-BBE7-50D520B3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A4B"/>
    <w:rPr>
      <w:sz w:val="24"/>
      <w:szCs w:val="24"/>
    </w:rPr>
  </w:style>
  <w:style w:type="paragraph" w:styleId="Heading1">
    <w:name w:val="heading 1"/>
    <w:basedOn w:val="Normal"/>
    <w:next w:val="Normal"/>
    <w:qFormat/>
    <w:rsid w:val="006D1E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1E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1E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351E6"/>
    <w:pPr>
      <w:shd w:val="clear" w:color="auto" w:fill="000080"/>
    </w:pPr>
    <w:rPr>
      <w:rFonts w:ascii="Tahoma" w:hAnsi="Tahoma" w:cs="Tahoma"/>
    </w:rPr>
  </w:style>
  <w:style w:type="paragraph" w:styleId="List">
    <w:name w:val="List"/>
    <w:basedOn w:val="Normal"/>
    <w:rsid w:val="006D1E17"/>
    <w:pPr>
      <w:ind w:left="360" w:hanging="360"/>
    </w:pPr>
  </w:style>
  <w:style w:type="paragraph" w:styleId="Title">
    <w:name w:val="Title"/>
    <w:basedOn w:val="Normal"/>
    <w:qFormat/>
    <w:rsid w:val="006D1E17"/>
    <w:pPr>
      <w:spacing w:before="240" w:after="60"/>
      <w:jc w:val="center"/>
      <w:outlineLvl w:val="0"/>
    </w:pPr>
    <w:rPr>
      <w:rFonts w:ascii="Arial" w:hAnsi="Arial" w:cs="Arial"/>
      <w:b/>
      <w:bCs/>
      <w:kern w:val="28"/>
      <w:sz w:val="32"/>
      <w:szCs w:val="32"/>
    </w:rPr>
  </w:style>
  <w:style w:type="paragraph" w:styleId="BodyText">
    <w:name w:val="Body Text"/>
    <w:basedOn w:val="Normal"/>
    <w:rsid w:val="006D1E17"/>
    <w:pPr>
      <w:spacing w:after="120"/>
    </w:pPr>
  </w:style>
  <w:style w:type="table" w:styleId="TableGrid">
    <w:name w:val="Table Grid"/>
    <w:basedOn w:val="TableNormal"/>
    <w:rsid w:val="0048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74CC4"/>
    <w:rPr>
      <w:b/>
      <w:bCs/>
    </w:rPr>
  </w:style>
  <w:style w:type="paragraph" w:customStyle="1" w:styleId="Default">
    <w:name w:val="Default"/>
    <w:rsid w:val="004511E3"/>
    <w:pPr>
      <w:autoSpaceDE w:val="0"/>
      <w:autoSpaceDN w:val="0"/>
      <w:adjustRightInd w:val="0"/>
    </w:pPr>
    <w:rPr>
      <w:rFonts w:ascii="Minion-Regular" w:hAnsi="Minion-Regular" w:cs="Minion-Regular"/>
    </w:rPr>
  </w:style>
  <w:style w:type="paragraph" w:customStyle="1" w:styleId="Pa3">
    <w:name w:val="Pa3"/>
    <w:basedOn w:val="Default"/>
    <w:next w:val="Default"/>
    <w:rsid w:val="004511E3"/>
    <w:rPr>
      <w:rFonts w:cs="Times New Roman"/>
      <w:sz w:val="24"/>
      <w:szCs w:val="24"/>
    </w:rPr>
  </w:style>
  <w:style w:type="character" w:styleId="Hyperlink">
    <w:name w:val="Hyperlink"/>
    <w:basedOn w:val="DefaultParagraphFont"/>
    <w:rsid w:val="007A2F47"/>
    <w:rPr>
      <w:color w:val="0000FF"/>
      <w:u w:val="single"/>
    </w:rPr>
  </w:style>
  <w:style w:type="paragraph" w:styleId="Footer">
    <w:name w:val="footer"/>
    <w:basedOn w:val="Normal"/>
    <w:link w:val="FooterChar"/>
    <w:uiPriority w:val="99"/>
    <w:rsid w:val="00497D15"/>
    <w:pPr>
      <w:tabs>
        <w:tab w:val="center" w:pos="4320"/>
        <w:tab w:val="right" w:pos="8640"/>
      </w:tabs>
    </w:pPr>
  </w:style>
  <w:style w:type="character" w:styleId="PageNumber">
    <w:name w:val="page number"/>
    <w:basedOn w:val="DefaultParagraphFont"/>
    <w:rsid w:val="00497D15"/>
  </w:style>
  <w:style w:type="paragraph" w:styleId="BalloonText">
    <w:name w:val="Balloon Text"/>
    <w:basedOn w:val="Normal"/>
    <w:semiHidden/>
    <w:rsid w:val="00497D15"/>
    <w:rPr>
      <w:rFonts w:ascii="Tahoma" w:hAnsi="Tahoma" w:cs="Tahoma"/>
      <w:sz w:val="16"/>
      <w:szCs w:val="16"/>
    </w:rPr>
  </w:style>
  <w:style w:type="paragraph" w:styleId="Header">
    <w:name w:val="header"/>
    <w:basedOn w:val="Normal"/>
    <w:rsid w:val="00562944"/>
    <w:pPr>
      <w:tabs>
        <w:tab w:val="center" w:pos="4320"/>
        <w:tab w:val="right" w:pos="8640"/>
      </w:tabs>
    </w:pPr>
  </w:style>
  <w:style w:type="character" w:customStyle="1" w:styleId="FooterChar">
    <w:name w:val="Footer Char"/>
    <w:basedOn w:val="DefaultParagraphFont"/>
    <w:link w:val="Footer"/>
    <w:uiPriority w:val="99"/>
    <w:rsid w:val="00A56F66"/>
    <w:rPr>
      <w:sz w:val="24"/>
      <w:szCs w:val="24"/>
    </w:rPr>
  </w:style>
  <w:style w:type="paragraph" w:styleId="ListParagraph">
    <w:name w:val="List Paragraph"/>
    <w:basedOn w:val="Normal"/>
    <w:uiPriority w:val="34"/>
    <w:qFormat/>
    <w:rsid w:val="00060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089284">
      <w:bodyDiv w:val="1"/>
      <w:marLeft w:val="0"/>
      <w:marRight w:val="0"/>
      <w:marTop w:val="0"/>
      <w:marBottom w:val="0"/>
      <w:divBdr>
        <w:top w:val="none" w:sz="0" w:space="0" w:color="auto"/>
        <w:left w:val="none" w:sz="0" w:space="0" w:color="auto"/>
        <w:bottom w:val="none" w:sz="0" w:space="0" w:color="auto"/>
        <w:right w:val="none" w:sz="0" w:space="0" w:color="auto"/>
      </w:divBdr>
    </w:div>
    <w:div w:id="2043481148">
      <w:bodyDiv w:val="1"/>
      <w:marLeft w:val="0"/>
      <w:marRight w:val="0"/>
      <w:marTop w:val="0"/>
      <w:marBottom w:val="0"/>
      <w:divBdr>
        <w:top w:val="none" w:sz="0" w:space="0" w:color="auto"/>
        <w:left w:val="none" w:sz="0" w:space="0" w:color="auto"/>
        <w:bottom w:val="none" w:sz="0" w:space="0" w:color="auto"/>
        <w:right w:val="none" w:sz="0" w:space="0" w:color="auto"/>
      </w:divBdr>
      <w:divsChild>
        <w:div w:id="60560527">
          <w:marLeft w:val="0"/>
          <w:marRight w:val="0"/>
          <w:marTop w:val="0"/>
          <w:marBottom w:val="0"/>
          <w:divBdr>
            <w:top w:val="none" w:sz="0" w:space="0" w:color="auto"/>
            <w:left w:val="none" w:sz="0" w:space="0" w:color="auto"/>
            <w:bottom w:val="none" w:sz="0" w:space="0" w:color="auto"/>
            <w:right w:val="none" w:sz="0" w:space="0" w:color="auto"/>
          </w:divBdr>
        </w:div>
        <w:div w:id="1071468075">
          <w:marLeft w:val="0"/>
          <w:marRight w:val="0"/>
          <w:marTop w:val="0"/>
          <w:marBottom w:val="0"/>
          <w:divBdr>
            <w:top w:val="none" w:sz="0" w:space="0" w:color="auto"/>
            <w:left w:val="none" w:sz="0" w:space="0" w:color="auto"/>
            <w:bottom w:val="none" w:sz="0" w:space="0" w:color="auto"/>
            <w:right w:val="none" w:sz="0" w:space="0" w:color="auto"/>
          </w:divBdr>
        </w:div>
        <w:div w:id="1496608599">
          <w:marLeft w:val="0"/>
          <w:marRight w:val="0"/>
          <w:marTop w:val="0"/>
          <w:marBottom w:val="0"/>
          <w:divBdr>
            <w:top w:val="none" w:sz="0" w:space="0" w:color="auto"/>
            <w:left w:val="none" w:sz="0" w:space="0" w:color="auto"/>
            <w:bottom w:val="none" w:sz="0" w:space="0" w:color="auto"/>
            <w:right w:val="none" w:sz="0" w:space="0" w:color="auto"/>
          </w:divBdr>
        </w:div>
        <w:div w:id="1801262045">
          <w:marLeft w:val="0"/>
          <w:marRight w:val="0"/>
          <w:marTop w:val="0"/>
          <w:marBottom w:val="0"/>
          <w:divBdr>
            <w:top w:val="none" w:sz="0" w:space="0" w:color="auto"/>
            <w:left w:val="none" w:sz="0" w:space="0" w:color="auto"/>
            <w:bottom w:val="none" w:sz="0" w:space="0" w:color="auto"/>
            <w:right w:val="none" w:sz="0" w:space="0" w:color="auto"/>
          </w:divBdr>
        </w:div>
        <w:div w:id="207665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8A89-FF3E-4B8C-85AA-5EEAB954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Hunter</dc:creator>
  <cp:lastModifiedBy>Erika Brown</cp:lastModifiedBy>
  <cp:revision>2</cp:revision>
  <cp:lastPrinted>2011-08-30T18:00:00Z</cp:lastPrinted>
  <dcterms:created xsi:type="dcterms:W3CDTF">2021-01-22T14:52:00Z</dcterms:created>
  <dcterms:modified xsi:type="dcterms:W3CDTF">2021-01-22T14:52:00Z</dcterms:modified>
</cp:coreProperties>
</file>